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6" w:rsidRPr="00B21EBD" w:rsidRDefault="00592796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vi-VN"/>
        </w:rPr>
      </w:pPr>
      <w:r w:rsidRPr="00B21EBD">
        <w:rPr>
          <w:b/>
          <w:bCs/>
          <w:sz w:val="28"/>
          <w:szCs w:val="28"/>
          <w:lang w:val="vi-VN"/>
        </w:rPr>
        <w:t>CỘNG HOÀ XÃ HỘI CHỦ NGHĨA VIỆT NAM</w:t>
      </w:r>
    </w:p>
    <w:p w:rsidR="00592796" w:rsidRDefault="00592796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Độc lập - Tự do - Hạnh phúc</w:t>
      </w:r>
    </w:p>
    <w:p w:rsidR="00592796" w:rsidRDefault="0019569B" w:rsidP="005927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1" o:spid="_x0000_s1026" style="position:absolute;left:0;text-align:left;z-index:251659264;visibility:visible" from="151.2pt,.3pt" to="31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A3Qp7X2gAAAAcBAAAPAAAAAAAAAAAAAAAAAHcEAABkcnMvZG93bnJldi54bWxQSwUG&#10;AAAAAAQABADzAAAAfgUAAAAA&#10;"/>
        </w:pict>
      </w:r>
    </w:p>
    <w:p w:rsidR="00592796" w:rsidRDefault="00592796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vi-VN"/>
        </w:rPr>
      </w:pPr>
    </w:p>
    <w:p w:rsidR="00592796" w:rsidRPr="00B21EBD" w:rsidRDefault="00592796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vi-VN"/>
        </w:rPr>
      </w:pPr>
      <w:r w:rsidRPr="00B21EBD">
        <w:rPr>
          <w:b/>
          <w:bCs/>
          <w:sz w:val="28"/>
          <w:szCs w:val="28"/>
          <w:lang w:val="vi-VN"/>
        </w:rPr>
        <w:t>BẢN CAM KẾT</w:t>
      </w:r>
    </w:p>
    <w:p w:rsidR="008A2CDF" w:rsidRDefault="008A2CDF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KHÔNG KI</w:t>
      </w:r>
      <w:r w:rsidR="00731FBE">
        <w:rPr>
          <w:b/>
          <w:bCs/>
          <w:sz w:val="28"/>
          <w:szCs w:val="28"/>
        </w:rPr>
        <w:t>NH DOANH, BUÔN BÁN, SỬ DỤNG THUÔ</w:t>
      </w:r>
      <w:r>
        <w:rPr>
          <w:b/>
          <w:bCs/>
          <w:sz w:val="28"/>
          <w:szCs w:val="28"/>
        </w:rPr>
        <w:t xml:space="preserve">C </w:t>
      </w:r>
    </w:p>
    <w:p w:rsidR="00592796" w:rsidRDefault="008A2CDF" w:rsidP="005927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BVTV NHẬP LẬU, NGOÀI DAMH MỤC</w:t>
      </w:r>
    </w:p>
    <w:p w:rsidR="00592796" w:rsidRPr="0076749B" w:rsidRDefault="00592796" w:rsidP="00592796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0"/>
          <w:szCs w:val="28"/>
          <w:lang w:val="vi-VN"/>
        </w:rPr>
      </w:pPr>
    </w:p>
    <w:p w:rsidR="00765ACA" w:rsidRPr="00765ACA" w:rsidRDefault="00592796" w:rsidP="00004B9F">
      <w:pPr>
        <w:tabs>
          <w:tab w:val="right" w:leader="dot" w:pos="8820"/>
        </w:tabs>
        <w:spacing w:before="120" w:after="120" w:line="360" w:lineRule="exact"/>
        <w:ind w:firstLine="709"/>
        <w:jc w:val="both"/>
        <w:rPr>
          <w:i/>
          <w:sz w:val="28"/>
          <w:szCs w:val="28"/>
          <w:lang w:val="nl-NL"/>
        </w:rPr>
      </w:pPr>
      <w:r w:rsidRPr="00765ACA">
        <w:rPr>
          <w:bCs/>
          <w:i/>
          <w:sz w:val="28"/>
          <w:szCs w:val="28"/>
          <w:lang w:val="vi-VN"/>
        </w:rPr>
        <w:t>Căn cứ</w:t>
      </w:r>
      <w:r w:rsidRPr="00765ACA">
        <w:rPr>
          <w:bCs/>
          <w:sz w:val="28"/>
          <w:szCs w:val="28"/>
          <w:lang w:val="vi-VN"/>
        </w:rPr>
        <w:t xml:space="preserve"> </w:t>
      </w:r>
      <w:r w:rsidR="00765ACA" w:rsidRPr="00765ACA">
        <w:rPr>
          <w:i/>
          <w:sz w:val="28"/>
          <w:szCs w:val="28"/>
          <w:lang w:val="nl-NL"/>
        </w:rPr>
        <w:t xml:space="preserve">Luật Bảo vệ và Kiểm dịch thực vật ngày 25/11/2013; </w:t>
      </w:r>
    </w:p>
    <w:p w:rsidR="00765ACA" w:rsidRPr="00765ACA" w:rsidRDefault="00765ACA" w:rsidP="00004B9F">
      <w:pPr>
        <w:tabs>
          <w:tab w:val="right" w:leader="dot" w:pos="8820"/>
        </w:tabs>
        <w:spacing w:before="120" w:after="120" w:line="360" w:lineRule="exact"/>
        <w:ind w:firstLine="709"/>
        <w:jc w:val="both"/>
        <w:rPr>
          <w:i/>
          <w:sz w:val="28"/>
          <w:szCs w:val="28"/>
          <w:lang w:val="nl-NL"/>
        </w:rPr>
      </w:pPr>
      <w:r w:rsidRPr="00765ACA">
        <w:rPr>
          <w:i/>
          <w:sz w:val="28"/>
          <w:szCs w:val="28"/>
          <w:lang w:val="nl-NL"/>
        </w:rPr>
        <w:t>Căn cứ các Nghị định  số 123/2018/NĐ-CP ngày 17/9/2018 của Chính phủ sửa đổi, bổ sung một số nghị định quy định về điều kiện đầu tư, kinh doanh trong lĩnh vực nông nghiệp;</w:t>
      </w:r>
    </w:p>
    <w:p w:rsidR="00765ACA" w:rsidRPr="00573877" w:rsidRDefault="00765ACA" w:rsidP="00004B9F">
      <w:pPr>
        <w:tabs>
          <w:tab w:val="right" w:leader="dot" w:pos="8820"/>
        </w:tabs>
        <w:spacing w:before="120" w:after="120" w:line="360" w:lineRule="exact"/>
        <w:ind w:firstLine="709"/>
        <w:jc w:val="both"/>
        <w:rPr>
          <w:i/>
          <w:sz w:val="28"/>
          <w:szCs w:val="28"/>
          <w:lang w:val="nl-NL"/>
        </w:rPr>
      </w:pPr>
      <w:r w:rsidRPr="00765ACA">
        <w:rPr>
          <w:i/>
          <w:sz w:val="28"/>
          <w:szCs w:val="28"/>
          <w:lang w:val="nl-NL"/>
        </w:rPr>
        <w:t>Căn cứ Thông tư số 21/2015/TT-BNNPTNT ngày 08/6/2015 của Bộ Nông nghiệp và Phát triển nông thôn quy định về quản lý thuốc Bảo vệ thực vật</w:t>
      </w:r>
      <w:r w:rsidR="00573877">
        <w:rPr>
          <w:i/>
          <w:sz w:val="28"/>
          <w:szCs w:val="28"/>
          <w:lang w:val="nl-NL"/>
        </w:rPr>
        <w:t xml:space="preserve">; </w:t>
      </w:r>
      <w:r w:rsidRPr="00765ACA">
        <w:rPr>
          <w:i/>
          <w:sz w:val="28"/>
          <w:szCs w:val="28"/>
        </w:rPr>
        <w:t>Thông tư số 11/2022/TT-BNNPTNT ngày 20 tháng 9 năm 2022 của Bộ Nông nghiệp và Phát triển nông thôn sửa đổi, bổ sung một số quy định về thủ tục hành chính trong lĩnh v</w:t>
      </w:r>
      <w:r w:rsidR="00542AF2">
        <w:rPr>
          <w:i/>
          <w:sz w:val="28"/>
          <w:szCs w:val="28"/>
        </w:rPr>
        <w:t>ực bảo vệ và kiểm dịch thực vật.</w:t>
      </w:r>
    </w:p>
    <w:p w:rsidR="00592796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  <w:lang w:val="vi-VN"/>
        </w:rPr>
      </w:pPr>
      <w:r w:rsidRPr="001D231B">
        <w:rPr>
          <w:bCs/>
          <w:sz w:val="28"/>
          <w:szCs w:val="28"/>
          <w:lang w:val="vi-VN"/>
        </w:rPr>
        <w:t>Tôi</w:t>
      </w:r>
      <w:r>
        <w:rPr>
          <w:bCs/>
          <w:sz w:val="28"/>
          <w:szCs w:val="28"/>
          <w:lang w:val="vi-VN"/>
        </w:rPr>
        <w:t xml:space="preserve"> </w:t>
      </w:r>
      <w:r w:rsidRPr="001D231B">
        <w:rPr>
          <w:bCs/>
          <w:sz w:val="28"/>
          <w:szCs w:val="28"/>
          <w:lang w:val="vi-VN"/>
        </w:rPr>
        <w:t>:...............................</w:t>
      </w:r>
      <w:r>
        <w:rPr>
          <w:bCs/>
          <w:sz w:val="28"/>
          <w:szCs w:val="28"/>
          <w:lang w:val="vi-VN"/>
        </w:rPr>
        <w:t>...................</w:t>
      </w:r>
      <w:r w:rsidRPr="001D231B">
        <w:rPr>
          <w:bCs/>
          <w:sz w:val="28"/>
          <w:szCs w:val="28"/>
          <w:lang w:val="vi-VN"/>
        </w:rPr>
        <w:t xml:space="preserve"> Chủ cửa hàng buôn bán </w:t>
      </w:r>
      <w:r w:rsidR="0017763E">
        <w:rPr>
          <w:bCs/>
          <w:sz w:val="28"/>
          <w:szCs w:val="28"/>
        </w:rPr>
        <w:t>thuốc BVTV</w:t>
      </w:r>
      <w:r w:rsidRPr="00BB3F12">
        <w:rPr>
          <w:bCs/>
          <w:sz w:val="28"/>
          <w:szCs w:val="28"/>
          <w:lang w:val="vi-VN"/>
        </w:rPr>
        <w:t>.</w:t>
      </w:r>
    </w:p>
    <w:p w:rsidR="00592796" w:rsidRPr="00AD3B0B" w:rsidRDefault="00592796" w:rsidP="00DA5F30">
      <w:pPr>
        <w:autoSpaceDE w:val="0"/>
        <w:autoSpaceDN w:val="0"/>
        <w:adjustRightInd w:val="0"/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vi-VN"/>
        </w:rPr>
        <w:t>Số CMTND (hoặc Căn cước công dân) .............................</w:t>
      </w:r>
      <w:r w:rsidR="003F736A">
        <w:rPr>
          <w:bCs/>
          <w:sz w:val="28"/>
          <w:szCs w:val="28"/>
        </w:rPr>
        <w:t>.........................</w:t>
      </w:r>
      <w:r w:rsidR="003F736A">
        <w:rPr>
          <w:bCs/>
          <w:sz w:val="28"/>
          <w:szCs w:val="28"/>
          <w:lang w:val="vi-VN"/>
        </w:rPr>
        <w:t xml:space="preserve"> Cấp ngày .......</w:t>
      </w:r>
      <w:r w:rsidR="00AD3B0B">
        <w:rPr>
          <w:bCs/>
          <w:sz w:val="28"/>
          <w:szCs w:val="28"/>
        </w:rPr>
        <w:t>..</w:t>
      </w:r>
      <w:r w:rsidR="003F736A">
        <w:rPr>
          <w:bCs/>
          <w:sz w:val="28"/>
          <w:szCs w:val="28"/>
          <w:lang w:val="vi-VN"/>
        </w:rPr>
        <w:t>/.</w:t>
      </w:r>
      <w:r w:rsidR="00AD3B0B">
        <w:rPr>
          <w:bCs/>
          <w:sz w:val="28"/>
          <w:szCs w:val="28"/>
        </w:rPr>
        <w:t>......</w:t>
      </w:r>
      <w:r w:rsidR="003F736A">
        <w:rPr>
          <w:bCs/>
          <w:sz w:val="28"/>
          <w:szCs w:val="28"/>
        </w:rPr>
        <w:t>/</w:t>
      </w:r>
      <w:r w:rsidR="00F623FF">
        <w:rPr>
          <w:bCs/>
          <w:sz w:val="28"/>
          <w:szCs w:val="28"/>
        </w:rPr>
        <w:t>.....</w:t>
      </w:r>
      <w:r w:rsidR="003F736A">
        <w:rPr>
          <w:bCs/>
          <w:sz w:val="28"/>
          <w:szCs w:val="28"/>
        </w:rPr>
        <w:t>....</w:t>
      </w:r>
      <w:r>
        <w:rPr>
          <w:bCs/>
          <w:sz w:val="28"/>
          <w:szCs w:val="28"/>
          <w:lang w:val="vi-VN"/>
        </w:rPr>
        <w:t>Nơi cấp ...........................................</w:t>
      </w:r>
      <w:r w:rsidR="00AD3B0B">
        <w:rPr>
          <w:bCs/>
          <w:sz w:val="28"/>
          <w:szCs w:val="28"/>
          <w:lang w:val="vi-VN"/>
        </w:rPr>
        <w:t>...............................</w:t>
      </w:r>
      <w:r w:rsidR="00F02D7B">
        <w:rPr>
          <w:bCs/>
          <w:sz w:val="28"/>
          <w:szCs w:val="28"/>
        </w:rPr>
        <w:t>...</w:t>
      </w:r>
      <w:r w:rsidR="00DA5F30">
        <w:rPr>
          <w:bCs/>
          <w:sz w:val="28"/>
          <w:szCs w:val="28"/>
        </w:rPr>
        <w:t>................</w:t>
      </w:r>
    </w:p>
    <w:p w:rsidR="00592796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</w:rPr>
      </w:pPr>
      <w:r w:rsidRPr="001D231B">
        <w:rPr>
          <w:bCs/>
          <w:sz w:val="28"/>
          <w:szCs w:val="28"/>
          <w:lang w:val="vi-VN"/>
        </w:rPr>
        <w:t xml:space="preserve">Địa </w:t>
      </w:r>
      <w:r>
        <w:rPr>
          <w:bCs/>
          <w:sz w:val="28"/>
          <w:szCs w:val="28"/>
          <w:lang w:val="vi-VN"/>
        </w:rPr>
        <w:t xml:space="preserve">điểm buôn bán </w:t>
      </w:r>
      <w:r w:rsidR="00AD3B0B">
        <w:rPr>
          <w:bCs/>
          <w:sz w:val="28"/>
          <w:szCs w:val="28"/>
        </w:rPr>
        <w:t>thuốc BVTV</w:t>
      </w:r>
      <w:r w:rsidRPr="001D231B">
        <w:rPr>
          <w:bCs/>
          <w:sz w:val="28"/>
          <w:szCs w:val="28"/>
          <w:lang w:val="vi-VN"/>
        </w:rPr>
        <w:t xml:space="preserve">: </w:t>
      </w:r>
      <w:r>
        <w:rPr>
          <w:bCs/>
          <w:sz w:val="28"/>
          <w:szCs w:val="28"/>
          <w:lang w:val="vi-VN"/>
        </w:rPr>
        <w:t>...</w:t>
      </w:r>
      <w:r w:rsidRPr="001D231B">
        <w:rPr>
          <w:bCs/>
          <w:sz w:val="28"/>
          <w:szCs w:val="28"/>
          <w:lang w:val="vi-VN"/>
        </w:rPr>
        <w:t>………...………………………......</w:t>
      </w:r>
      <w:r w:rsidR="00F02D7B">
        <w:rPr>
          <w:bCs/>
          <w:sz w:val="28"/>
          <w:szCs w:val="28"/>
        </w:rPr>
        <w:t>.........</w:t>
      </w:r>
    </w:p>
    <w:p w:rsidR="00AD3B0B" w:rsidRPr="00AD3B0B" w:rsidRDefault="00AD3B0B" w:rsidP="00F02D7B">
      <w:pPr>
        <w:autoSpaceDE w:val="0"/>
        <w:autoSpaceDN w:val="0"/>
        <w:adjustRightInd w:val="0"/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......................................................................................................</w:t>
      </w:r>
      <w:r w:rsidR="00F02D7B">
        <w:rPr>
          <w:bCs/>
          <w:sz w:val="28"/>
          <w:szCs w:val="28"/>
        </w:rPr>
        <w:t>................................</w:t>
      </w:r>
    </w:p>
    <w:p w:rsidR="00592796" w:rsidRPr="001D231B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  <w:lang w:val="vi-VN"/>
        </w:rPr>
      </w:pPr>
      <w:r>
        <w:rPr>
          <w:bCs/>
          <w:sz w:val="28"/>
          <w:szCs w:val="28"/>
          <w:lang w:val="vi-VN"/>
        </w:rPr>
        <w:t>Tôi c</w:t>
      </w:r>
      <w:r w:rsidRPr="001D231B">
        <w:rPr>
          <w:bCs/>
          <w:sz w:val="28"/>
          <w:szCs w:val="28"/>
          <w:lang w:val="vi-VN"/>
        </w:rPr>
        <w:t>am kết chấp hành đúng các quy định của pháp luật trong</w:t>
      </w:r>
      <w:r>
        <w:rPr>
          <w:bCs/>
          <w:sz w:val="28"/>
          <w:szCs w:val="28"/>
          <w:lang w:val="vi-VN"/>
        </w:rPr>
        <w:t xml:space="preserve"> hoạt động</w:t>
      </w:r>
      <w:r w:rsidR="000A37E5">
        <w:rPr>
          <w:bCs/>
          <w:sz w:val="28"/>
          <w:szCs w:val="28"/>
        </w:rPr>
        <w:t xml:space="preserve"> kinh doanh, </w:t>
      </w:r>
      <w:r w:rsidRPr="001D231B">
        <w:rPr>
          <w:bCs/>
          <w:sz w:val="28"/>
          <w:szCs w:val="28"/>
          <w:lang w:val="vi-VN"/>
        </w:rPr>
        <w:t xml:space="preserve">buôn bán </w:t>
      </w:r>
      <w:r w:rsidR="00AD3B0B">
        <w:rPr>
          <w:bCs/>
          <w:sz w:val="28"/>
          <w:szCs w:val="28"/>
        </w:rPr>
        <w:t>thuốc BVTV</w:t>
      </w:r>
      <w:r>
        <w:rPr>
          <w:bCs/>
          <w:sz w:val="28"/>
          <w:szCs w:val="28"/>
          <w:lang w:val="vi-VN"/>
        </w:rPr>
        <w:t xml:space="preserve"> với các nội dung sau</w:t>
      </w:r>
      <w:r w:rsidRPr="001D231B">
        <w:rPr>
          <w:bCs/>
          <w:sz w:val="28"/>
          <w:szCs w:val="28"/>
          <w:lang w:val="vi-VN"/>
        </w:rPr>
        <w:t>:</w:t>
      </w:r>
    </w:p>
    <w:p w:rsidR="00592796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  <w:lang w:val="vi-VN"/>
        </w:rPr>
      </w:pPr>
      <w:r w:rsidRPr="001D231B">
        <w:rPr>
          <w:bCs/>
          <w:sz w:val="28"/>
          <w:szCs w:val="28"/>
          <w:lang w:val="vi-VN"/>
        </w:rPr>
        <w:t>1. Có địa điểm cửa hàng buôn bán ổn định, hợp pháp,</w:t>
      </w:r>
      <w:r>
        <w:rPr>
          <w:bCs/>
          <w:sz w:val="28"/>
          <w:szCs w:val="28"/>
          <w:lang w:val="vi-VN"/>
        </w:rPr>
        <w:t xml:space="preserve"> </w:t>
      </w:r>
      <w:r w:rsidRPr="001D231B">
        <w:rPr>
          <w:bCs/>
          <w:sz w:val="28"/>
          <w:szCs w:val="28"/>
          <w:lang w:val="vi-VN"/>
        </w:rPr>
        <w:t>khoảng cách an toàn cho ng</w:t>
      </w:r>
      <w:r w:rsidRPr="00BB3F12">
        <w:rPr>
          <w:bCs/>
          <w:sz w:val="28"/>
          <w:szCs w:val="28"/>
          <w:lang w:val="vi-VN"/>
        </w:rPr>
        <w:t>ười, vật n</w:t>
      </w:r>
      <w:r>
        <w:rPr>
          <w:bCs/>
          <w:sz w:val="28"/>
          <w:szCs w:val="28"/>
          <w:lang w:val="vi-VN"/>
        </w:rPr>
        <w:t xml:space="preserve">uôi và môi trường theo quy định; </w:t>
      </w:r>
    </w:p>
    <w:p w:rsidR="00592796" w:rsidRPr="001D231B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  <w:lang w:val="vi-VN"/>
        </w:rPr>
      </w:pPr>
      <w:r w:rsidRPr="001D231B">
        <w:rPr>
          <w:bCs/>
          <w:sz w:val="28"/>
          <w:szCs w:val="28"/>
          <w:lang w:val="vi-VN"/>
        </w:rPr>
        <w:t xml:space="preserve">2. Chỉ </w:t>
      </w:r>
      <w:r w:rsidR="000A37E5">
        <w:rPr>
          <w:bCs/>
          <w:sz w:val="28"/>
          <w:szCs w:val="28"/>
        </w:rPr>
        <w:t xml:space="preserve">kinh doanh, </w:t>
      </w:r>
      <w:r w:rsidRPr="001D231B">
        <w:rPr>
          <w:bCs/>
          <w:sz w:val="28"/>
          <w:szCs w:val="28"/>
          <w:lang w:val="vi-VN"/>
        </w:rPr>
        <w:t xml:space="preserve">buôn bán </w:t>
      </w:r>
      <w:r w:rsidR="0005752A">
        <w:rPr>
          <w:bCs/>
          <w:sz w:val="28"/>
          <w:szCs w:val="28"/>
        </w:rPr>
        <w:t>thuốc BVTV</w:t>
      </w:r>
      <w:r w:rsidRPr="001D231B">
        <w:rPr>
          <w:bCs/>
          <w:sz w:val="28"/>
          <w:szCs w:val="28"/>
          <w:lang w:val="vi-VN"/>
        </w:rPr>
        <w:t xml:space="preserve"> khi có đủ các giấy tờ theo quy định về điều kiện kinh do</w:t>
      </w:r>
      <w:r w:rsidR="00FC1A4A">
        <w:rPr>
          <w:bCs/>
          <w:sz w:val="28"/>
          <w:szCs w:val="28"/>
          <w:lang w:val="vi-VN"/>
        </w:rPr>
        <w:t>anh</w:t>
      </w:r>
      <w:r w:rsidR="00FC1A4A">
        <w:rPr>
          <w:bCs/>
          <w:sz w:val="28"/>
          <w:szCs w:val="28"/>
        </w:rPr>
        <w:t xml:space="preserve">: </w:t>
      </w:r>
      <w:r w:rsidRPr="001D231B">
        <w:rPr>
          <w:bCs/>
          <w:sz w:val="28"/>
          <w:szCs w:val="28"/>
          <w:lang w:val="vi-VN"/>
        </w:rPr>
        <w:t xml:space="preserve">Giấy chứng nhận đủ điều kiện </w:t>
      </w:r>
      <w:r w:rsidR="00FC1A4A">
        <w:rPr>
          <w:bCs/>
          <w:sz w:val="28"/>
          <w:szCs w:val="28"/>
          <w:lang w:val="vi-VN"/>
        </w:rPr>
        <w:t>buôn bán thuốc bảo vệ thực vật</w:t>
      </w:r>
      <w:r w:rsidRPr="001D231B">
        <w:rPr>
          <w:bCs/>
          <w:sz w:val="28"/>
          <w:szCs w:val="28"/>
          <w:lang w:val="vi-VN"/>
        </w:rPr>
        <w:t>;</w:t>
      </w:r>
    </w:p>
    <w:p w:rsidR="00592796" w:rsidRPr="00CC141E" w:rsidRDefault="00441FE7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3</w:t>
      </w:r>
      <w:r w:rsidR="00592796" w:rsidRPr="001D231B">
        <w:rPr>
          <w:bCs/>
          <w:spacing w:val="-8"/>
          <w:sz w:val="28"/>
          <w:szCs w:val="28"/>
          <w:lang w:val="vi-VN"/>
        </w:rPr>
        <w:t>. H</w:t>
      </w:r>
      <w:r w:rsidR="00A10A73">
        <w:rPr>
          <w:bCs/>
          <w:spacing w:val="-8"/>
          <w:sz w:val="28"/>
          <w:szCs w:val="28"/>
          <w:lang w:val="vi-VN"/>
        </w:rPr>
        <w:t>ướng dẫn sử dụng</w:t>
      </w:r>
      <w:r w:rsidR="00A10A73">
        <w:rPr>
          <w:bCs/>
          <w:spacing w:val="-8"/>
          <w:sz w:val="28"/>
          <w:szCs w:val="28"/>
        </w:rPr>
        <w:t xml:space="preserve"> </w:t>
      </w:r>
      <w:r w:rsidR="00CC141E">
        <w:rPr>
          <w:bCs/>
          <w:spacing w:val="-8"/>
          <w:sz w:val="28"/>
          <w:szCs w:val="28"/>
        </w:rPr>
        <w:t xml:space="preserve">cho người mua </w:t>
      </w:r>
      <w:r w:rsidR="00592796" w:rsidRPr="00BB3F12">
        <w:rPr>
          <w:bCs/>
          <w:spacing w:val="-8"/>
          <w:sz w:val="28"/>
          <w:szCs w:val="28"/>
          <w:lang w:val="vi-VN"/>
        </w:rPr>
        <w:t>thuốc BVTV</w:t>
      </w:r>
      <w:r w:rsidR="009708D5">
        <w:rPr>
          <w:bCs/>
          <w:spacing w:val="-8"/>
          <w:sz w:val="28"/>
          <w:szCs w:val="28"/>
        </w:rPr>
        <w:t xml:space="preserve"> theo đúng nội dung nhãn thuốc;</w:t>
      </w:r>
    </w:p>
    <w:p w:rsidR="00E75924" w:rsidRDefault="00441FE7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4</w:t>
      </w:r>
      <w:r w:rsidR="00592796" w:rsidRPr="001D231B">
        <w:rPr>
          <w:bCs/>
          <w:spacing w:val="-4"/>
          <w:sz w:val="28"/>
          <w:szCs w:val="28"/>
          <w:lang w:val="vi-VN"/>
        </w:rPr>
        <w:t xml:space="preserve">. </w:t>
      </w:r>
      <w:r w:rsidR="00592796" w:rsidRPr="001D231B">
        <w:rPr>
          <w:bCs/>
          <w:sz w:val="28"/>
          <w:szCs w:val="28"/>
          <w:lang w:val="vi-VN"/>
        </w:rPr>
        <w:t>Không kinh doanh</w:t>
      </w:r>
      <w:r w:rsidR="0070236E">
        <w:rPr>
          <w:bCs/>
          <w:sz w:val="28"/>
          <w:szCs w:val="28"/>
        </w:rPr>
        <w:t>, buôn bán</w:t>
      </w:r>
      <w:r w:rsidR="00592796" w:rsidRPr="001D231B">
        <w:rPr>
          <w:bCs/>
          <w:sz w:val="28"/>
          <w:szCs w:val="28"/>
          <w:lang w:val="vi-VN"/>
        </w:rPr>
        <w:t xml:space="preserve"> thuốc bảo vệ thực vật </w:t>
      </w:r>
      <w:r w:rsidR="00A10A73">
        <w:rPr>
          <w:bCs/>
          <w:sz w:val="28"/>
          <w:szCs w:val="28"/>
        </w:rPr>
        <w:t>nhập lậu, ngoài</w:t>
      </w:r>
      <w:r w:rsidR="00592796" w:rsidRPr="001D231B">
        <w:rPr>
          <w:bCs/>
          <w:sz w:val="28"/>
          <w:szCs w:val="28"/>
          <w:lang w:val="vi-VN"/>
        </w:rPr>
        <w:t xml:space="preserve"> danh mục</w:t>
      </w:r>
      <w:r w:rsidR="000A37E5">
        <w:rPr>
          <w:bCs/>
          <w:sz w:val="28"/>
          <w:szCs w:val="28"/>
        </w:rPr>
        <w:t>,</w:t>
      </w:r>
      <w:r w:rsidR="00592796" w:rsidRPr="001D231B">
        <w:rPr>
          <w:bCs/>
          <w:sz w:val="28"/>
          <w:szCs w:val="28"/>
          <w:lang w:val="vi-VN"/>
        </w:rPr>
        <w:t xml:space="preserve"> thuốc bảo vệ thực vật giả, </w:t>
      </w:r>
      <w:r w:rsidR="00A10A73">
        <w:rPr>
          <w:bCs/>
          <w:sz w:val="28"/>
          <w:szCs w:val="28"/>
        </w:rPr>
        <w:t xml:space="preserve">thuốc kém chất lượng, thuốc vi phạm nhãn mác, thuốc </w:t>
      </w:r>
      <w:r w:rsidR="00592796" w:rsidRPr="001D231B">
        <w:rPr>
          <w:bCs/>
          <w:sz w:val="28"/>
          <w:szCs w:val="28"/>
          <w:lang w:val="vi-VN"/>
        </w:rPr>
        <w:t xml:space="preserve">không rõ nguồn gốc, </w:t>
      </w:r>
      <w:r w:rsidR="00F623FF">
        <w:rPr>
          <w:bCs/>
          <w:sz w:val="28"/>
          <w:szCs w:val="28"/>
        </w:rPr>
        <w:t xml:space="preserve">thuốc </w:t>
      </w:r>
      <w:r w:rsidR="00592796" w:rsidRPr="001D231B">
        <w:rPr>
          <w:bCs/>
          <w:sz w:val="28"/>
          <w:szCs w:val="28"/>
          <w:lang w:val="vi-VN"/>
        </w:rPr>
        <w:t xml:space="preserve">hết hạn sử dụng; </w:t>
      </w:r>
    </w:p>
    <w:p w:rsidR="00E75924" w:rsidRPr="00E75924" w:rsidRDefault="00E75924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Nếu vi phạm các quy định nêu trên, tôi xin chịu trách nhiệm trước pháp luật theo quy định;</w:t>
      </w:r>
    </w:p>
    <w:p w:rsidR="009B31B4" w:rsidRDefault="00592796" w:rsidP="00004B9F">
      <w:pPr>
        <w:autoSpaceDE w:val="0"/>
        <w:autoSpaceDN w:val="0"/>
        <w:adjustRightInd w:val="0"/>
        <w:spacing w:before="120" w:after="120" w:line="360" w:lineRule="exact"/>
        <w:ind w:firstLine="709"/>
        <w:jc w:val="both"/>
        <w:rPr>
          <w:bCs/>
          <w:sz w:val="28"/>
          <w:szCs w:val="28"/>
        </w:rPr>
      </w:pPr>
      <w:r w:rsidRPr="001D231B">
        <w:rPr>
          <w:bCs/>
          <w:sz w:val="28"/>
          <w:szCs w:val="28"/>
          <w:lang w:val="vi-VN"/>
        </w:rPr>
        <w:t>B</w:t>
      </w:r>
      <w:r w:rsidR="000C3FD4">
        <w:rPr>
          <w:bCs/>
          <w:sz w:val="28"/>
          <w:szCs w:val="28"/>
          <w:lang w:val="vi-VN"/>
        </w:rPr>
        <w:t>ản cam kết này được lập thành 0</w:t>
      </w:r>
      <w:r w:rsidR="000C3FD4">
        <w:rPr>
          <w:bCs/>
          <w:sz w:val="28"/>
          <w:szCs w:val="28"/>
        </w:rPr>
        <w:t>2</w:t>
      </w:r>
      <w:r w:rsidRPr="001D231B">
        <w:rPr>
          <w:bCs/>
          <w:sz w:val="28"/>
          <w:szCs w:val="28"/>
          <w:lang w:val="vi-VN"/>
        </w:rPr>
        <w:t xml:space="preserve"> bản có giá trị pháp lý nh</w:t>
      </w:r>
      <w:r w:rsidRPr="00BB3F12">
        <w:rPr>
          <w:bCs/>
          <w:sz w:val="28"/>
          <w:szCs w:val="28"/>
          <w:lang w:val="vi-VN"/>
        </w:rPr>
        <w:t>ư nhau: UBND x</w:t>
      </w:r>
      <w:r w:rsidR="000C3FD4">
        <w:rPr>
          <w:bCs/>
          <w:sz w:val="28"/>
          <w:szCs w:val="28"/>
          <w:lang w:val="vi-VN"/>
        </w:rPr>
        <w:t xml:space="preserve">ã </w:t>
      </w:r>
      <w:r w:rsidR="000C3FD4">
        <w:rPr>
          <w:bCs/>
          <w:sz w:val="28"/>
          <w:szCs w:val="28"/>
        </w:rPr>
        <w:t xml:space="preserve">, </w:t>
      </w:r>
      <w:r w:rsidRPr="001D231B">
        <w:rPr>
          <w:bCs/>
          <w:sz w:val="28"/>
          <w:szCs w:val="28"/>
          <w:lang w:val="vi-VN"/>
        </w:rPr>
        <w:t>ph</w:t>
      </w:r>
      <w:r w:rsidR="000C3FD4">
        <w:rPr>
          <w:bCs/>
          <w:sz w:val="28"/>
          <w:szCs w:val="28"/>
          <w:lang w:val="vi-VN"/>
        </w:rPr>
        <w:t>ường, thị trấn</w:t>
      </w:r>
      <w:r w:rsidRPr="00BB3F12">
        <w:rPr>
          <w:bCs/>
          <w:sz w:val="28"/>
          <w:szCs w:val="28"/>
          <w:lang w:val="vi-VN"/>
        </w:rPr>
        <w:t xml:space="preserve"> giữ 01 bản</w:t>
      </w:r>
      <w:r w:rsidR="000C3FD4">
        <w:rPr>
          <w:bCs/>
          <w:sz w:val="28"/>
          <w:szCs w:val="28"/>
        </w:rPr>
        <w:t xml:space="preserve"> </w:t>
      </w:r>
      <w:r w:rsidRPr="00BB3F12">
        <w:rPr>
          <w:bCs/>
          <w:sz w:val="28"/>
          <w:szCs w:val="28"/>
          <w:lang w:val="vi-VN"/>
        </w:rPr>
        <w:t xml:space="preserve">và chủ cửa hàng </w:t>
      </w:r>
      <w:r w:rsidRPr="001D231B">
        <w:rPr>
          <w:bCs/>
          <w:sz w:val="28"/>
          <w:szCs w:val="28"/>
          <w:lang w:val="vi-VN"/>
        </w:rPr>
        <w:t xml:space="preserve">buôn bán </w:t>
      </w:r>
      <w:r w:rsidR="000607CB">
        <w:rPr>
          <w:bCs/>
          <w:sz w:val="28"/>
          <w:szCs w:val="28"/>
        </w:rPr>
        <w:t>thuốc BVTV</w:t>
      </w:r>
      <w:r w:rsidRPr="00BB3F12">
        <w:rPr>
          <w:bCs/>
          <w:sz w:val="28"/>
          <w:szCs w:val="28"/>
          <w:lang w:val="vi-VN"/>
        </w:rPr>
        <w:t xml:space="preserve"> giữ 01 bản.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B31B4" w:rsidTr="009B31B4">
        <w:tc>
          <w:tcPr>
            <w:tcW w:w="4788" w:type="dxa"/>
          </w:tcPr>
          <w:p w:rsidR="00E75924" w:rsidRDefault="00E75924" w:rsidP="007423A4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b/>
                <w:iCs/>
                <w:sz w:val="28"/>
                <w:szCs w:val="28"/>
              </w:rPr>
            </w:pPr>
          </w:p>
          <w:p w:rsidR="009B31B4" w:rsidRPr="000607CB" w:rsidRDefault="009B31B4" w:rsidP="008668D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Chủ cửa hàng</w:t>
            </w:r>
          </w:p>
          <w:p w:rsidR="009B31B4" w:rsidRDefault="009B31B4" w:rsidP="008668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vi-VN"/>
              </w:rPr>
            </w:pPr>
            <w:r w:rsidRPr="005F0434">
              <w:rPr>
                <w:i/>
                <w:iCs/>
                <w:sz w:val="26"/>
                <w:szCs w:val="26"/>
              </w:rPr>
              <w:t>(Ký tên, đóng dấu)</w:t>
            </w:r>
          </w:p>
        </w:tc>
        <w:tc>
          <w:tcPr>
            <w:tcW w:w="4788" w:type="dxa"/>
          </w:tcPr>
          <w:p w:rsidR="009B31B4" w:rsidRPr="009B31B4" w:rsidRDefault="009B31B4" w:rsidP="007423A4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bCs/>
                <w:i/>
                <w:sz w:val="28"/>
                <w:szCs w:val="28"/>
              </w:rPr>
            </w:pPr>
            <w:r w:rsidRPr="009B31B4">
              <w:rPr>
                <w:bCs/>
                <w:i/>
                <w:sz w:val="28"/>
                <w:szCs w:val="28"/>
              </w:rPr>
              <w:t>Ngày......tháng......năm 2023</w:t>
            </w:r>
          </w:p>
          <w:p w:rsidR="009B31B4" w:rsidRPr="000607CB" w:rsidRDefault="009B31B4" w:rsidP="008668D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0607CB">
              <w:rPr>
                <w:b/>
                <w:iCs/>
                <w:sz w:val="28"/>
                <w:szCs w:val="28"/>
              </w:rPr>
              <w:t>UBND xã, phường, thị trấn</w:t>
            </w:r>
          </w:p>
          <w:p w:rsidR="009B31B4" w:rsidRPr="009B31B4" w:rsidRDefault="009B31B4" w:rsidP="008668D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F0434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9B31B4" w:rsidRPr="009B31B4" w:rsidRDefault="009B31B4" w:rsidP="007423A4">
      <w:pPr>
        <w:autoSpaceDE w:val="0"/>
        <w:autoSpaceDN w:val="0"/>
        <w:adjustRightInd w:val="0"/>
        <w:spacing w:before="120" w:after="120" w:line="360" w:lineRule="exact"/>
        <w:ind w:firstLine="567"/>
        <w:jc w:val="both"/>
        <w:rPr>
          <w:bCs/>
          <w:sz w:val="28"/>
          <w:szCs w:val="28"/>
          <w:lang w:val="vi-VN"/>
        </w:rPr>
      </w:pPr>
    </w:p>
    <w:p w:rsidR="00592796" w:rsidRDefault="00592796" w:rsidP="007423A4">
      <w:pPr>
        <w:autoSpaceDE w:val="0"/>
        <w:autoSpaceDN w:val="0"/>
        <w:adjustRightInd w:val="0"/>
        <w:spacing w:before="120" w:after="120" w:line="360" w:lineRule="exact"/>
        <w:rPr>
          <w:sz w:val="28"/>
          <w:szCs w:val="28"/>
          <w:lang w:val="vi-VN"/>
        </w:rPr>
      </w:pPr>
      <w:r w:rsidRPr="001D231B">
        <w:rPr>
          <w:b/>
          <w:bCs/>
          <w:sz w:val="28"/>
          <w:szCs w:val="28"/>
          <w:lang w:val="vi-VN"/>
        </w:rPr>
        <w:t xml:space="preserve">      </w:t>
      </w:r>
    </w:p>
    <w:p w:rsidR="00592796" w:rsidRDefault="00592796" w:rsidP="007423A4">
      <w:pPr>
        <w:spacing w:before="120" w:after="120" w:line="360" w:lineRule="exact"/>
        <w:rPr>
          <w:sz w:val="28"/>
          <w:szCs w:val="28"/>
          <w:lang w:val="vi-VN"/>
        </w:rPr>
      </w:pPr>
    </w:p>
    <w:p w:rsidR="0048421F" w:rsidRDefault="0048421F" w:rsidP="007423A4">
      <w:pPr>
        <w:spacing w:before="120" w:after="120" w:line="360" w:lineRule="exact"/>
      </w:pPr>
    </w:p>
    <w:sectPr w:rsidR="0048421F" w:rsidSect="005E6FAE">
      <w:head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9B" w:rsidRDefault="0019569B" w:rsidP="00CC141E">
      <w:r>
        <w:separator/>
      </w:r>
    </w:p>
  </w:endnote>
  <w:endnote w:type="continuationSeparator" w:id="0">
    <w:p w:rsidR="0019569B" w:rsidRDefault="0019569B" w:rsidP="00C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9B" w:rsidRDefault="0019569B" w:rsidP="00CC141E">
      <w:r>
        <w:separator/>
      </w:r>
    </w:p>
  </w:footnote>
  <w:footnote w:type="continuationSeparator" w:id="0">
    <w:p w:rsidR="0019569B" w:rsidRDefault="0019569B" w:rsidP="00C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500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FAE" w:rsidRDefault="005E6F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FAE" w:rsidRDefault="005E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796"/>
    <w:rsid w:val="00004B9F"/>
    <w:rsid w:val="00024EC0"/>
    <w:rsid w:val="0005752A"/>
    <w:rsid w:val="000607CB"/>
    <w:rsid w:val="000A2D63"/>
    <w:rsid w:val="000A37E5"/>
    <w:rsid w:val="000C3FD4"/>
    <w:rsid w:val="00135134"/>
    <w:rsid w:val="0017763E"/>
    <w:rsid w:val="0019569B"/>
    <w:rsid w:val="001D715D"/>
    <w:rsid w:val="00215799"/>
    <w:rsid w:val="0029189D"/>
    <w:rsid w:val="003A00D9"/>
    <w:rsid w:val="003C58F8"/>
    <w:rsid w:val="003F736A"/>
    <w:rsid w:val="00441FE7"/>
    <w:rsid w:val="0048421F"/>
    <w:rsid w:val="00542AF2"/>
    <w:rsid w:val="00573877"/>
    <w:rsid w:val="00592796"/>
    <w:rsid w:val="005E6FAE"/>
    <w:rsid w:val="005F0434"/>
    <w:rsid w:val="006913B2"/>
    <w:rsid w:val="0070236E"/>
    <w:rsid w:val="00731FBE"/>
    <w:rsid w:val="007423A4"/>
    <w:rsid w:val="0076508F"/>
    <w:rsid w:val="00765ACA"/>
    <w:rsid w:val="007D2178"/>
    <w:rsid w:val="008668DD"/>
    <w:rsid w:val="008A2CDF"/>
    <w:rsid w:val="008B55EF"/>
    <w:rsid w:val="00952515"/>
    <w:rsid w:val="009708D5"/>
    <w:rsid w:val="009B31B4"/>
    <w:rsid w:val="00A10A73"/>
    <w:rsid w:val="00AD3B0B"/>
    <w:rsid w:val="00B022B9"/>
    <w:rsid w:val="00BC17A8"/>
    <w:rsid w:val="00CC141E"/>
    <w:rsid w:val="00CE2D3E"/>
    <w:rsid w:val="00D144AA"/>
    <w:rsid w:val="00DA5F30"/>
    <w:rsid w:val="00E11BEA"/>
    <w:rsid w:val="00E26CA5"/>
    <w:rsid w:val="00E75924"/>
    <w:rsid w:val="00F02D7B"/>
    <w:rsid w:val="00F04996"/>
    <w:rsid w:val="00F21B36"/>
    <w:rsid w:val="00F623FF"/>
    <w:rsid w:val="00FC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namthai</dc:creator>
  <cp:lastModifiedBy>Tommy_Phan</cp:lastModifiedBy>
  <cp:revision>383</cp:revision>
  <dcterms:created xsi:type="dcterms:W3CDTF">2022-12-01T07:38:00Z</dcterms:created>
  <dcterms:modified xsi:type="dcterms:W3CDTF">2023-02-07T09:52:00Z</dcterms:modified>
</cp:coreProperties>
</file>