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08" w:rsidRDefault="00D67108" w:rsidP="00A04A34">
      <w:pPr>
        <w:shd w:val="clear" w:color="auto" w:fill="FFFFFF"/>
        <w:spacing w:after="210" w:line="240" w:lineRule="auto"/>
        <w:jc w:val="center"/>
        <w:rPr>
          <w:rFonts w:eastAsia="Times New Roman" w:cs="Times New Roman"/>
          <w:b/>
          <w:bCs/>
          <w:color w:val="000000"/>
          <w:szCs w:val="28"/>
        </w:rPr>
      </w:pPr>
      <w:bookmarkStart w:id="0" w:name="_GoBack"/>
      <w:bookmarkEnd w:id="0"/>
      <w:r>
        <w:rPr>
          <w:rFonts w:eastAsia="Times New Roman" w:cs="Times New Roman"/>
          <w:b/>
          <w:bCs/>
          <w:color w:val="000000"/>
          <w:szCs w:val="28"/>
        </w:rPr>
        <w:t>HỘI NGHỊ TRIỂN KHAI CÁC NGHỊ QUYẾT VỀ CHÍNH SÁCH PHÁT</w:t>
      </w:r>
      <w:r w:rsidR="00A04A34">
        <w:rPr>
          <w:rFonts w:eastAsia="Times New Roman" w:cs="Times New Roman"/>
          <w:b/>
          <w:bCs/>
          <w:color w:val="000000"/>
          <w:szCs w:val="28"/>
        </w:rPr>
        <w:t xml:space="preserve"> TRIỂN NÔNG, LÂM NGHIỆP TRÊN ĐỊA BÀN TỈNH LAI CHÂU</w:t>
      </w:r>
    </w:p>
    <w:p w:rsidR="00A04A34" w:rsidRPr="00A04A34" w:rsidRDefault="00A04A34" w:rsidP="00A04A34">
      <w:pPr>
        <w:shd w:val="clear" w:color="auto" w:fill="FFFFFF"/>
        <w:spacing w:after="210" w:line="240" w:lineRule="auto"/>
        <w:jc w:val="right"/>
        <w:rPr>
          <w:rFonts w:eastAsia="Times New Roman" w:cs="Times New Roman"/>
          <w:b/>
          <w:bCs/>
          <w:i/>
          <w:color w:val="000000"/>
          <w:szCs w:val="28"/>
        </w:rPr>
      </w:pPr>
      <w:r w:rsidRPr="00A04A34">
        <w:rPr>
          <w:rFonts w:eastAsia="Times New Roman" w:cs="Times New Roman"/>
          <w:b/>
          <w:bCs/>
          <w:i/>
          <w:color w:val="000000"/>
          <w:szCs w:val="28"/>
        </w:rPr>
        <w:t>Đàm Thị Huyền</w:t>
      </w:r>
    </w:p>
    <w:p w:rsidR="00290596" w:rsidRPr="00D67108" w:rsidRDefault="00D67108" w:rsidP="00D67108">
      <w:pPr>
        <w:shd w:val="clear" w:color="auto" w:fill="FFFFFF"/>
        <w:spacing w:after="210" w:line="240" w:lineRule="auto"/>
        <w:ind w:firstLine="720"/>
        <w:jc w:val="both"/>
        <w:rPr>
          <w:rFonts w:eastAsia="Times New Roman" w:cs="Times New Roman"/>
          <w:b/>
          <w:bCs/>
          <w:color w:val="000000"/>
          <w:szCs w:val="28"/>
        </w:rPr>
      </w:pPr>
      <w:r>
        <w:rPr>
          <w:rFonts w:eastAsia="Times New Roman" w:cs="Times New Roman"/>
          <w:b/>
          <w:bCs/>
          <w:color w:val="000000"/>
          <w:szCs w:val="28"/>
        </w:rPr>
        <w:t>Vừa qua,</w:t>
      </w:r>
      <w:r w:rsidR="00290596" w:rsidRPr="00290596">
        <w:rPr>
          <w:rFonts w:eastAsia="Times New Roman" w:cs="Times New Roman"/>
          <w:b/>
          <w:bCs/>
          <w:color w:val="000000"/>
          <w:szCs w:val="28"/>
        </w:rPr>
        <w:t xml:space="preserve"> UBND tỉnh tổ chức Hội nghị triển khai các Nghị quyết về chính sách phát triển nông lâm nghiệp trên địa bàn tỉnh giai đoạn 2021-2025</w:t>
      </w:r>
      <w:r w:rsidR="000A4866">
        <w:rPr>
          <w:rFonts w:eastAsia="Times New Roman" w:cs="Times New Roman"/>
          <w:b/>
          <w:bCs/>
          <w:color w:val="000000"/>
          <w:szCs w:val="28"/>
        </w:rPr>
        <w:t>, và tháo gỡ khó khăn, vướng mắc cho các HTX, tổ HTX</w:t>
      </w:r>
      <w:r w:rsidR="00290596" w:rsidRPr="00290596">
        <w:rPr>
          <w:rFonts w:eastAsia="Times New Roman" w:cs="Times New Roman"/>
          <w:b/>
          <w:bCs/>
          <w:color w:val="000000"/>
          <w:szCs w:val="28"/>
        </w:rPr>
        <w:t>.</w:t>
      </w:r>
      <w:r>
        <w:rPr>
          <w:rFonts w:eastAsia="Times New Roman" w:cs="Times New Roman"/>
          <w:b/>
          <w:bCs/>
          <w:color w:val="000000"/>
          <w:szCs w:val="28"/>
        </w:rPr>
        <w:t xml:space="preserve"> </w:t>
      </w:r>
      <w:r w:rsidR="00A04A34">
        <w:rPr>
          <w:rFonts w:eastAsia="Times New Roman" w:cs="Times New Roman"/>
          <w:b/>
          <w:bCs/>
          <w:color w:val="000000"/>
          <w:szCs w:val="28"/>
        </w:rPr>
        <w:t xml:space="preserve">Đ/c </w:t>
      </w:r>
      <w:r w:rsidR="00A04A34" w:rsidRPr="00D67108">
        <w:rPr>
          <w:rFonts w:eastAsia="Times New Roman" w:cs="Times New Roman"/>
          <w:b/>
          <w:bCs/>
          <w:color w:val="000000"/>
          <w:szCs w:val="28"/>
        </w:rPr>
        <w:t>Trần Tiến Dũng</w:t>
      </w:r>
      <w:r w:rsidR="00A04A34">
        <w:rPr>
          <w:rFonts w:eastAsia="Times New Roman" w:cs="Times New Roman"/>
          <w:b/>
          <w:bCs/>
          <w:color w:val="000000"/>
          <w:szCs w:val="28"/>
        </w:rPr>
        <w:t xml:space="preserve"> - </w:t>
      </w:r>
      <w:r w:rsidR="00290596" w:rsidRPr="00D67108">
        <w:rPr>
          <w:rFonts w:eastAsia="Times New Roman" w:cs="Times New Roman"/>
          <w:b/>
          <w:bCs/>
          <w:color w:val="000000"/>
          <w:szCs w:val="28"/>
        </w:rPr>
        <w:t>Chủ tịch UBND tỉnh,</w:t>
      </w:r>
      <w:r w:rsidR="00A04A34">
        <w:rPr>
          <w:rFonts w:eastAsia="Times New Roman" w:cs="Times New Roman"/>
          <w:b/>
          <w:bCs/>
          <w:color w:val="000000"/>
          <w:szCs w:val="28"/>
        </w:rPr>
        <w:t xml:space="preserve"> Đ/c</w:t>
      </w:r>
      <w:r w:rsidR="00290596" w:rsidRPr="00D67108">
        <w:rPr>
          <w:rFonts w:eastAsia="Times New Roman" w:cs="Times New Roman"/>
          <w:b/>
          <w:bCs/>
          <w:color w:val="000000"/>
          <w:szCs w:val="28"/>
        </w:rPr>
        <w:t xml:space="preserve"> </w:t>
      </w:r>
      <w:r w:rsidR="00A04A34" w:rsidRPr="00D67108">
        <w:rPr>
          <w:rFonts w:eastAsia="Times New Roman" w:cs="Times New Roman"/>
          <w:b/>
          <w:bCs/>
          <w:color w:val="000000"/>
          <w:szCs w:val="28"/>
        </w:rPr>
        <w:t>Hà Trọng Hải</w:t>
      </w:r>
      <w:r w:rsidR="00A04A34">
        <w:rPr>
          <w:rFonts w:eastAsia="Times New Roman" w:cs="Times New Roman"/>
          <w:b/>
          <w:bCs/>
          <w:color w:val="000000"/>
          <w:szCs w:val="28"/>
        </w:rPr>
        <w:t xml:space="preserve"> - </w:t>
      </w:r>
      <w:r w:rsidR="00290596" w:rsidRPr="00D67108">
        <w:rPr>
          <w:rFonts w:eastAsia="Times New Roman" w:cs="Times New Roman"/>
          <w:b/>
          <w:bCs/>
          <w:color w:val="000000"/>
          <w:szCs w:val="28"/>
        </w:rPr>
        <w:t xml:space="preserve">Phó Chủ tịch UBND tỉnh; </w:t>
      </w:r>
      <w:r w:rsidR="00A04A34">
        <w:rPr>
          <w:rFonts w:eastAsia="Times New Roman" w:cs="Times New Roman"/>
          <w:b/>
          <w:bCs/>
          <w:color w:val="000000"/>
          <w:szCs w:val="28"/>
        </w:rPr>
        <w:t xml:space="preserve">Đ/c </w:t>
      </w:r>
      <w:r w:rsidR="00A04A34" w:rsidRPr="00D67108">
        <w:rPr>
          <w:rFonts w:eastAsia="Times New Roman" w:cs="Times New Roman"/>
          <w:b/>
          <w:bCs/>
          <w:color w:val="000000"/>
          <w:szCs w:val="28"/>
        </w:rPr>
        <w:t>Đặng Văn Châu</w:t>
      </w:r>
      <w:r w:rsidR="00A04A34">
        <w:rPr>
          <w:rFonts w:eastAsia="Times New Roman" w:cs="Times New Roman"/>
          <w:b/>
          <w:bCs/>
          <w:color w:val="000000"/>
          <w:szCs w:val="28"/>
        </w:rPr>
        <w:t xml:space="preserve"> - </w:t>
      </w:r>
      <w:r w:rsidR="00290596" w:rsidRPr="00D67108">
        <w:rPr>
          <w:rFonts w:eastAsia="Times New Roman" w:cs="Times New Roman"/>
          <w:b/>
          <w:bCs/>
          <w:color w:val="000000"/>
          <w:szCs w:val="28"/>
        </w:rPr>
        <w:t xml:space="preserve">Giám đốc Sở Nông nghiệp và </w:t>
      </w:r>
      <w:r w:rsidR="00A04A34">
        <w:rPr>
          <w:rFonts w:eastAsia="Times New Roman" w:cs="Times New Roman"/>
          <w:b/>
          <w:bCs/>
          <w:color w:val="000000"/>
          <w:szCs w:val="28"/>
        </w:rPr>
        <w:t>PTNT</w:t>
      </w:r>
      <w:r w:rsidR="00290596" w:rsidRPr="00D67108">
        <w:rPr>
          <w:rFonts w:eastAsia="Times New Roman" w:cs="Times New Roman"/>
          <w:b/>
          <w:bCs/>
          <w:color w:val="000000"/>
          <w:szCs w:val="28"/>
        </w:rPr>
        <w:t xml:space="preserve">; </w:t>
      </w:r>
      <w:r w:rsidR="00A04A34">
        <w:rPr>
          <w:rFonts w:eastAsia="Times New Roman" w:cs="Times New Roman"/>
          <w:b/>
          <w:bCs/>
          <w:color w:val="000000"/>
          <w:szCs w:val="28"/>
        </w:rPr>
        <w:t xml:space="preserve">Đ/c </w:t>
      </w:r>
      <w:r w:rsidR="00A04A34" w:rsidRPr="00D67108">
        <w:rPr>
          <w:rFonts w:eastAsia="Times New Roman" w:cs="Times New Roman"/>
          <w:b/>
          <w:bCs/>
          <w:color w:val="000000"/>
          <w:szCs w:val="28"/>
        </w:rPr>
        <w:t>Mùa A Trừ</w:t>
      </w:r>
      <w:r w:rsidR="00A04A34">
        <w:rPr>
          <w:rFonts w:eastAsia="Times New Roman" w:cs="Times New Roman"/>
          <w:b/>
          <w:bCs/>
          <w:color w:val="000000"/>
          <w:szCs w:val="28"/>
        </w:rPr>
        <w:t xml:space="preserve"> - </w:t>
      </w:r>
      <w:r w:rsidR="00290596" w:rsidRPr="00D67108">
        <w:rPr>
          <w:rFonts w:eastAsia="Times New Roman" w:cs="Times New Roman"/>
          <w:b/>
          <w:bCs/>
          <w:color w:val="000000"/>
          <w:szCs w:val="28"/>
        </w:rPr>
        <w:t xml:space="preserve">Chủ tịch Hội nông dân tỉnh; </w:t>
      </w:r>
      <w:r w:rsidR="00A04A34">
        <w:rPr>
          <w:rFonts w:eastAsia="Times New Roman" w:cs="Times New Roman"/>
          <w:b/>
          <w:bCs/>
          <w:color w:val="000000"/>
          <w:szCs w:val="28"/>
        </w:rPr>
        <w:t xml:space="preserve">Đ/c </w:t>
      </w:r>
      <w:r w:rsidR="00A04A34" w:rsidRPr="00D67108">
        <w:rPr>
          <w:rFonts w:eastAsia="Times New Roman" w:cs="Times New Roman"/>
          <w:b/>
          <w:bCs/>
          <w:color w:val="000000"/>
          <w:szCs w:val="28"/>
        </w:rPr>
        <w:t>Bùi Xuân Thu</w:t>
      </w:r>
      <w:r w:rsidR="00A04A34">
        <w:rPr>
          <w:rFonts w:eastAsia="Times New Roman" w:cs="Times New Roman"/>
          <w:b/>
          <w:bCs/>
          <w:color w:val="000000"/>
          <w:szCs w:val="28"/>
        </w:rPr>
        <w:t xml:space="preserve"> - </w:t>
      </w:r>
      <w:r w:rsidR="00290596" w:rsidRPr="00D67108">
        <w:rPr>
          <w:rFonts w:eastAsia="Times New Roman" w:cs="Times New Roman"/>
          <w:b/>
          <w:bCs/>
          <w:color w:val="000000"/>
          <w:szCs w:val="28"/>
        </w:rPr>
        <w:t>Chủ tịch Liên minh Hợp tác xã tỉnh đồng chủ trì hội nghị.</w:t>
      </w:r>
    </w:p>
    <w:p w:rsidR="00290596" w:rsidRPr="00290596" w:rsidRDefault="00D67108" w:rsidP="00D67108">
      <w:pPr>
        <w:shd w:val="clear" w:color="auto" w:fill="FFFFFF"/>
        <w:spacing w:after="210" w:line="240" w:lineRule="auto"/>
        <w:ind w:firstLine="720"/>
        <w:jc w:val="both"/>
        <w:rPr>
          <w:rFonts w:eastAsia="Times New Roman" w:cs="Times New Roman"/>
          <w:color w:val="000000"/>
          <w:szCs w:val="28"/>
        </w:rPr>
      </w:pPr>
      <w:r>
        <w:rPr>
          <w:rFonts w:eastAsia="Times New Roman" w:cs="Times New Roman"/>
          <w:color w:val="000000"/>
          <w:szCs w:val="28"/>
        </w:rPr>
        <w:t xml:space="preserve">Tham dự Hội nghị </w:t>
      </w:r>
      <w:r w:rsidR="00290596" w:rsidRPr="00290596">
        <w:rPr>
          <w:rFonts w:eastAsia="Times New Roman" w:cs="Times New Roman"/>
          <w:color w:val="000000"/>
          <w:szCs w:val="28"/>
        </w:rPr>
        <w:t>có đại diện lãnh đạo: Ủy ban Mặt trận Tổ quốc Việt Nam tỉnh, Ban Tuyên giáo Tỉnh ủy, Ban Dân vận Tỉnh ủy, Hội Phụ nữ tỉnh, Tỉnh đoàn, Hội Nông dân tỉnh, Hiệp hội doanh nghiệp tỉnh, Hội doanh nhân trẻ tỉnh; đại diện lãnh đạo Chi nhánh các ngân hàng tại Lai Châu;</w:t>
      </w:r>
      <w:r w:rsidR="000A4866">
        <w:rPr>
          <w:rFonts w:eastAsia="Times New Roman" w:cs="Times New Roman"/>
          <w:color w:val="000000"/>
          <w:szCs w:val="28"/>
        </w:rPr>
        <w:t xml:space="preserve"> </w:t>
      </w:r>
      <w:r w:rsidR="000A4866" w:rsidRPr="00290596">
        <w:rPr>
          <w:rFonts w:eastAsia="Times New Roman" w:cs="Times New Roman"/>
          <w:color w:val="000000"/>
          <w:szCs w:val="28"/>
        </w:rPr>
        <w:t>đại diện lãnh đạo, phòng chuyên môn một số sở, ban, ngành tỉnh, các huyện, thành phố...</w:t>
      </w:r>
      <w:r w:rsidR="00290596" w:rsidRPr="00290596">
        <w:rPr>
          <w:rFonts w:eastAsia="Times New Roman" w:cs="Times New Roman"/>
          <w:color w:val="000000"/>
          <w:szCs w:val="28"/>
        </w:rPr>
        <w:t xml:space="preserve"> đại diện hơn </w:t>
      </w:r>
      <w:r w:rsidR="00290596" w:rsidRPr="00A04A34">
        <w:rPr>
          <w:rFonts w:eastAsia="Times New Roman" w:cs="Times New Roman"/>
          <w:color w:val="000000"/>
          <w:szCs w:val="28"/>
        </w:rPr>
        <w:t>12</w:t>
      </w:r>
      <w:r w:rsidR="00A04A34">
        <w:rPr>
          <w:rFonts w:eastAsia="Times New Roman" w:cs="Times New Roman"/>
          <w:color w:val="000000"/>
          <w:szCs w:val="28"/>
        </w:rPr>
        <w:t>5</w:t>
      </w:r>
      <w:r w:rsidR="00290596" w:rsidRPr="00290596">
        <w:rPr>
          <w:rFonts w:eastAsia="Times New Roman" w:cs="Times New Roman"/>
          <w:color w:val="000000"/>
          <w:szCs w:val="28"/>
        </w:rPr>
        <w:t xml:space="preserve"> các chủ thể OCOP, doanh nghiệp, hợp tác xã, hộ gia đình sản xuất nông nghiệp trên địa bàn tỉnh và các doanh nghiệp, Hợp tác xã, hộ gia đình có quan tâm đến phát triển nông nghiệp hàng </w:t>
      </w:r>
      <w:r w:rsidR="000A4866">
        <w:rPr>
          <w:rFonts w:eastAsia="Times New Roman" w:cs="Times New Roman"/>
          <w:color w:val="000000"/>
          <w:szCs w:val="28"/>
        </w:rPr>
        <w:t>hóa, bảo vệ và phát triển rừng.</w:t>
      </w:r>
    </w:p>
    <w:p w:rsidR="00290596" w:rsidRPr="00290596" w:rsidRDefault="00290596" w:rsidP="00D67108">
      <w:pPr>
        <w:shd w:val="clear" w:color="auto" w:fill="FFFFFF"/>
        <w:spacing w:after="150" w:line="240" w:lineRule="auto"/>
        <w:ind w:firstLine="720"/>
        <w:jc w:val="both"/>
        <w:rPr>
          <w:rFonts w:eastAsia="Times New Roman" w:cs="Times New Roman"/>
          <w:color w:val="000000"/>
          <w:szCs w:val="28"/>
        </w:rPr>
      </w:pPr>
      <w:r w:rsidRPr="00290596">
        <w:rPr>
          <w:rFonts w:eastAsia="Times New Roman" w:cs="Times New Roman"/>
          <w:color w:val="000000"/>
          <w:szCs w:val="28"/>
        </w:rPr>
        <w:t>Tại Hội nghị, Phó Chủ tịch UBND tỉnh Hà Trọng Hải đã thay mặt UBND tỉnh triển khai, phổ biến những nội dung cơ bản của Nghị quyết về chính sách hỗ trợ phát t</w:t>
      </w:r>
      <w:r w:rsidR="000A4866">
        <w:rPr>
          <w:rFonts w:eastAsia="Times New Roman" w:cs="Times New Roman"/>
          <w:color w:val="000000"/>
          <w:szCs w:val="28"/>
        </w:rPr>
        <w:t xml:space="preserve">riển nông, lâm nghiệp của tỉnh: </w:t>
      </w:r>
      <w:r w:rsidRPr="00290596">
        <w:rPr>
          <w:rFonts w:eastAsia="Times New Roman" w:cs="Times New Roman"/>
          <w:color w:val="000000"/>
          <w:szCs w:val="28"/>
        </w:rPr>
        <w:t>Nghị quyết số 05-NQ/TU về phát triển nông nghiệp hàng hóa tập trung giai đoạn 202</w:t>
      </w:r>
      <w:r w:rsidR="000A4866">
        <w:rPr>
          <w:rFonts w:eastAsia="Times New Roman" w:cs="Times New Roman"/>
          <w:color w:val="000000"/>
          <w:szCs w:val="28"/>
        </w:rPr>
        <w:t>1-2025, định hướng đến năm 2030;</w:t>
      </w:r>
      <w:r w:rsidRPr="00290596">
        <w:rPr>
          <w:rFonts w:eastAsia="Times New Roman" w:cs="Times New Roman"/>
          <w:color w:val="000000"/>
          <w:szCs w:val="28"/>
        </w:rPr>
        <w:t xml:space="preserve"> Nghị quyết số 03-NQ/TU về phát triển rừng bền vững giai đoạn 202</w:t>
      </w:r>
      <w:r w:rsidR="000A4866">
        <w:rPr>
          <w:rFonts w:eastAsia="Times New Roman" w:cs="Times New Roman"/>
          <w:color w:val="000000"/>
          <w:szCs w:val="28"/>
        </w:rPr>
        <w:t>1-2025, định hướng đến năm 2030;</w:t>
      </w:r>
      <w:r w:rsidRPr="00290596">
        <w:rPr>
          <w:rFonts w:eastAsia="Times New Roman" w:cs="Times New Roman"/>
          <w:color w:val="000000"/>
          <w:szCs w:val="28"/>
        </w:rPr>
        <w:t xml:space="preserve"> Nghị quyết số 07/2021/NQ-HĐND của HĐND tỉnh quy định chính sách về phát triển nông nghiệp hàng hóa tập trung giai đoạn 2021-2025; Nghị quyết số 08/2021/NQ-HĐND của HĐND tỉnh quy định chính sách về phát triển rừng bền vững giai đoạn 2021-2025.</w:t>
      </w:r>
    </w:p>
    <w:p w:rsidR="00290596" w:rsidRPr="00290596" w:rsidRDefault="00290596" w:rsidP="000A4866">
      <w:pPr>
        <w:shd w:val="clear" w:color="auto" w:fill="FFFFFF"/>
        <w:spacing w:after="150" w:line="240" w:lineRule="auto"/>
        <w:ind w:firstLine="720"/>
        <w:jc w:val="both"/>
        <w:rPr>
          <w:rFonts w:eastAsia="Times New Roman" w:cs="Times New Roman"/>
          <w:color w:val="000000"/>
          <w:szCs w:val="28"/>
        </w:rPr>
      </w:pPr>
      <w:r w:rsidRPr="00290596">
        <w:rPr>
          <w:rFonts w:eastAsia="Times New Roman" w:cs="Times New Roman"/>
          <w:color w:val="000000"/>
          <w:szCs w:val="28"/>
        </w:rPr>
        <w:t>Tại Hội nghị, đại diện các doanh nghiệp, hợp tác xã, hộ gia đình sản xuất nông nghiệp trên địa bàn tỉnh đã đặt nhiều câu hỏi tập trung vào các nội dung như: Trình tự thủ tục hỗ trợ; các đơn vị đầu mối làm thủ tục, hồ sơ; xây dựng trang web cung cấp thông tin mặt hàng, sản phẩm của các doanh nghiệp, hợp tác xã của tỉnh; việc hỗ trợ chăn nuôi nhỏ lẻ; phương thức hỗ trợ giống, định mức, quy trình kỹ thuật, hỗ trợ đất đai, hỗ trợ vay vốn tín dụng ngân hàng...</w:t>
      </w:r>
    </w:p>
    <w:p w:rsidR="00290596" w:rsidRPr="00290596" w:rsidRDefault="00290596" w:rsidP="000A4866">
      <w:pPr>
        <w:shd w:val="clear" w:color="auto" w:fill="FFFFFF"/>
        <w:spacing w:after="150" w:line="240" w:lineRule="auto"/>
        <w:ind w:firstLine="720"/>
        <w:jc w:val="both"/>
        <w:rPr>
          <w:rFonts w:eastAsia="Times New Roman" w:cs="Times New Roman"/>
          <w:color w:val="000000"/>
          <w:szCs w:val="28"/>
        </w:rPr>
      </w:pPr>
      <w:r w:rsidRPr="00290596">
        <w:rPr>
          <w:rFonts w:eastAsia="Times New Roman" w:cs="Times New Roman"/>
          <w:color w:val="000000"/>
          <w:szCs w:val="28"/>
        </w:rPr>
        <w:t xml:space="preserve">Phát biểu kết luận tại Hội nghị, Chủ tịch UBND tỉnh Trần Tiến Dũng đã đánh giá cao chất lượng chuẩn bị Hội nghị của cơ quan tham mưu, của báo cáo viên triển khai các chính sách và sự có mặt, cũng như chất lượng các ý kiến của các doanh nghiệp, hợp tác xã, hộ gia đình tại Hội nghị. Đồng chí khẳng định, các ý kiến tại Hội nghị là cơ sở để tỉnh hoàn thiện việc ban hành hướng dẫn triển khai, đảm bảo chính sách thực sự đi vào cuộc sống. Chủ tịch UBND tỉnh khẳng định các doanh nghiệp, hợp tác xã, tổ hợp tác, chủ hộ gia đình tại Hội nghị sẽ là </w:t>
      </w:r>
      <w:r w:rsidRPr="00290596">
        <w:rPr>
          <w:rFonts w:eastAsia="Times New Roman" w:cs="Times New Roman"/>
          <w:color w:val="000000"/>
          <w:szCs w:val="28"/>
        </w:rPr>
        <w:lastRenderedPageBreak/>
        <w:t>hạt nhân để lan tỏa chính sách của tỉnh đến với các giai tầng, đối tượng được thụ hưởng chính sách trên địa bàn.</w:t>
      </w:r>
    </w:p>
    <w:p w:rsidR="00290596" w:rsidRPr="00290596" w:rsidRDefault="00290596" w:rsidP="000A4866">
      <w:pPr>
        <w:shd w:val="clear" w:color="auto" w:fill="FFFFFF"/>
        <w:spacing w:after="150" w:line="240" w:lineRule="auto"/>
        <w:ind w:firstLine="720"/>
        <w:jc w:val="both"/>
        <w:rPr>
          <w:rFonts w:eastAsia="Times New Roman" w:cs="Times New Roman"/>
          <w:color w:val="000000"/>
          <w:szCs w:val="28"/>
        </w:rPr>
      </w:pPr>
      <w:r w:rsidRPr="00290596">
        <w:rPr>
          <w:rFonts w:eastAsia="Times New Roman" w:cs="Times New Roman"/>
          <w:color w:val="000000"/>
          <w:szCs w:val="28"/>
        </w:rPr>
        <w:t xml:space="preserve">Nhấn mạnh lại ý nghĩa của các Nghị quyết khi ban hành nhằm đẩy mạnh sản xuất nông nghiệp hàng hóa tập trung, gắn với liên kết và bao tiêu sản phẩm. Các chính sách tỉnh ban hành trước đây chỉ tập trung vào hỗ trợ kinh tế hộ gia đình, nhưng Nghị quyết lần này tập trung vào hỗ trợ các doanh nghiệp, hợp tác xã, tổ hợp tác và nhóm hộ. Các hộ gia đình muốn hưởng chính sách hỗ trợ cao hơn thì phải nâng cấp lên thành tổ hợp tác và nhóm hộ; cùng tham gia, liên kết, hỗ trợ, trao đổi với nhau các tri thức về thâm canh, về ứng dụng khoa học, công nghệ, tạo sự gắn kết để cùng phát triển. Trong Nghị quyết cũng hỗ trợ phát triển các sản phẩm OCOP vì thực tiễn thời gian vừa qua việc phát triển các sản phẩm này đã phát huy hiệu quả. Vì vậy, thời gian tới mỗi xã phải phấn đấu xây dựng ít nhất một sản phẩm OCOP... </w:t>
      </w:r>
    </w:p>
    <w:p w:rsidR="00290596" w:rsidRPr="00290596" w:rsidRDefault="00290596" w:rsidP="00D67108">
      <w:pPr>
        <w:shd w:val="clear" w:color="auto" w:fill="FFFFFF"/>
        <w:spacing w:after="150" w:line="240" w:lineRule="auto"/>
        <w:ind w:firstLine="720"/>
        <w:jc w:val="both"/>
        <w:rPr>
          <w:rFonts w:eastAsia="Times New Roman" w:cs="Times New Roman"/>
          <w:color w:val="000000"/>
          <w:szCs w:val="28"/>
        </w:rPr>
      </w:pPr>
      <w:r w:rsidRPr="00290596">
        <w:rPr>
          <w:rFonts w:eastAsia="Times New Roman" w:cs="Times New Roman"/>
          <w:color w:val="000000"/>
          <w:szCs w:val="28"/>
        </w:rPr>
        <w:t xml:space="preserve">Đồng chí đề nghị: Ngay sau Hội nghị, Sở Nông nghiệp và </w:t>
      </w:r>
      <w:r w:rsidR="00A14402">
        <w:rPr>
          <w:rFonts w:eastAsia="Times New Roman" w:cs="Times New Roman"/>
          <w:color w:val="000000"/>
          <w:szCs w:val="28"/>
        </w:rPr>
        <w:t>PTNT</w:t>
      </w:r>
      <w:r w:rsidRPr="00290596">
        <w:rPr>
          <w:rFonts w:eastAsia="Times New Roman" w:cs="Times New Roman"/>
          <w:color w:val="000000"/>
          <w:szCs w:val="28"/>
        </w:rPr>
        <w:t xml:space="preserve"> tổng hợp toàn bộ ý kiến; chủ trì và phối hợp với các ngành liên quan trả lời toàn bộ các ý kiến tại Hội nghị, báo cáo UBND tỉnh và gửi trực tiếp cho các doanh nghiệp, hợp tác xã, hộ gia đình. Đồng thời ban hành hướng dẫn cụ thể việc tổ chức triển khai thực hiện các chính sách; trong đó quy định rõ đầu mối liên hệ, công khai thông tin trên mạng để doanh nghiệp, hợp tác xã, hộ gia đình dễ dàng tra cứu và tìm hiểu thông tin. Giao Sở Nông nghiệp và </w:t>
      </w:r>
      <w:r w:rsidR="00A14402">
        <w:rPr>
          <w:rFonts w:eastAsia="Times New Roman" w:cs="Times New Roman"/>
          <w:color w:val="000000"/>
          <w:szCs w:val="28"/>
        </w:rPr>
        <w:t>PTNT</w:t>
      </w:r>
      <w:r w:rsidRPr="00290596">
        <w:rPr>
          <w:rFonts w:eastAsia="Times New Roman" w:cs="Times New Roman"/>
          <w:color w:val="000000"/>
          <w:szCs w:val="28"/>
        </w:rPr>
        <w:t xml:space="preserve"> tiến hành thành lập Hội sản xuất nông nghiệp hàng hóa tập trung của tỉnh, là một nhánh của Hiệp hội doanh nghiệp tỉnh; thành lập group để cùng trao đổi, chia sẻ kinh nghiệm, phản ánh những khó khăn, vướng mắc...</w:t>
      </w:r>
      <w:r w:rsidR="00A04A34">
        <w:rPr>
          <w:rFonts w:eastAsia="Times New Roman" w:cs="Times New Roman"/>
          <w:color w:val="000000"/>
          <w:szCs w:val="28"/>
        </w:rPr>
        <w:t xml:space="preserve"> </w:t>
      </w:r>
      <w:r w:rsidRPr="00290596">
        <w:rPr>
          <w:rFonts w:eastAsia="Times New Roman" w:cs="Times New Roman"/>
          <w:color w:val="000000"/>
          <w:szCs w:val="28"/>
        </w:rPr>
        <w:t>Đề nghị Ủy ban Mặt trận Tổ quốc Việt Nam tỉnh, Ban Tuyên giáo Tỉnh ủy, Ban Dân vận Tỉnh ủy, Hội Phụ nữ tỉnh, Tỉnh đoàn, Hội Nông dân tỉnh, Liên minh Hợp tác xã tỉnh; UBND các huyện, thành phố đẩy mạnh công tác tuyên truyền về các chính sách; đồng thời phản ánh những khó khăn, vướng mắc với lãnh đạo UBND tỉnh để kịp thời tháo gỡ</w:t>
      </w:r>
      <w:r w:rsidR="00A04A34">
        <w:rPr>
          <w:rFonts w:eastAsia="Times New Roman" w:cs="Times New Roman"/>
          <w:color w:val="000000"/>
          <w:szCs w:val="28"/>
        </w:rPr>
        <w:t xml:space="preserve"> </w:t>
      </w:r>
      <w:r w:rsidRPr="00290596">
        <w:rPr>
          <w:rFonts w:eastAsia="Times New Roman" w:cs="Times New Roman"/>
          <w:color w:val="000000"/>
          <w:szCs w:val="28"/>
        </w:rPr>
        <w:t>làm sao để chính sách thực sự đi vào cuộc sống.</w:t>
      </w:r>
      <w:r w:rsidR="00A04A34">
        <w:rPr>
          <w:rFonts w:eastAsia="Times New Roman" w:cs="Times New Roman"/>
          <w:color w:val="000000"/>
          <w:szCs w:val="28"/>
        </w:rPr>
        <w:t>/.</w:t>
      </w:r>
    </w:p>
    <w:p w:rsidR="00FF291F" w:rsidRDefault="00FF291F"/>
    <w:sectPr w:rsidR="00FF291F" w:rsidSect="00C83661">
      <w:pgSz w:w="11900" w:h="16840" w:code="9"/>
      <w:pgMar w:top="1134" w:right="1134" w:bottom="1134" w:left="1701" w:header="680" w:footer="4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96"/>
    <w:rsid w:val="000A4866"/>
    <w:rsid w:val="00275704"/>
    <w:rsid w:val="00290596"/>
    <w:rsid w:val="003A5613"/>
    <w:rsid w:val="0044651F"/>
    <w:rsid w:val="00842EB8"/>
    <w:rsid w:val="00971E05"/>
    <w:rsid w:val="00A04A34"/>
    <w:rsid w:val="00A14402"/>
    <w:rsid w:val="00C83661"/>
    <w:rsid w:val="00D67108"/>
    <w:rsid w:val="00DB705B"/>
    <w:rsid w:val="00DF417C"/>
    <w:rsid w:val="00E359A9"/>
    <w:rsid w:val="00FC54A1"/>
    <w:rsid w:val="00FF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59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9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59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9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0214">
      <w:bodyDiv w:val="1"/>
      <w:marLeft w:val="0"/>
      <w:marRight w:val="0"/>
      <w:marTop w:val="0"/>
      <w:marBottom w:val="0"/>
      <w:divBdr>
        <w:top w:val="none" w:sz="0" w:space="0" w:color="auto"/>
        <w:left w:val="none" w:sz="0" w:space="0" w:color="auto"/>
        <w:bottom w:val="none" w:sz="0" w:space="0" w:color="auto"/>
        <w:right w:val="none" w:sz="0" w:space="0" w:color="auto"/>
      </w:divBdr>
      <w:divsChild>
        <w:div w:id="1722168654">
          <w:marLeft w:val="0"/>
          <w:marRight w:val="0"/>
          <w:marTop w:val="0"/>
          <w:marBottom w:val="0"/>
          <w:divBdr>
            <w:top w:val="none" w:sz="0" w:space="0" w:color="auto"/>
            <w:left w:val="single" w:sz="12" w:space="8" w:color="CCCCCC"/>
            <w:bottom w:val="none" w:sz="0" w:space="0" w:color="auto"/>
            <w:right w:val="none" w:sz="0" w:space="0" w:color="auto"/>
          </w:divBdr>
        </w:div>
        <w:div w:id="207415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TienLocPc</dc:creator>
  <cp:lastModifiedBy>TienLocPc</cp:lastModifiedBy>
  <cp:revision>2</cp:revision>
  <dcterms:created xsi:type="dcterms:W3CDTF">2021-04-12T02:00:00Z</dcterms:created>
  <dcterms:modified xsi:type="dcterms:W3CDTF">2021-04-12T02:00:00Z</dcterms:modified>
</cp:coreProperties>
</file>