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68" w:rsidRPr="003D6E50" w:rsidRDefault="00222568" w:rsidP="00197093">
      <w:pPr>
        <w:spacing w:before="0" w:line="240" w:lineRule="auto"/>
        <w:jc w:val="center"/>
        <w:rPr>
          <w:b/>
        </w:rPr>
      </w:pPr>
      <w:r w:rsidRPr="003D6E50">
        <w:rPr>
          <w:b/>
        </w:rPr>
        <w:t xml:space="preserve">PHỤ LỤC </w:t>
      </w:r>
      <w:r w:rsidR="00824ACF">
        <w:rPr>
          <w:b/>
        </w:rPr>
        <w:t>1</w:t>
      </w:r>
    </w:p>
    <w:p w:rsidR="00222568" w:rsidRDefault="00222568" w:rsidP="00197093">
      <w:pPr>
        <w:tabs>
          <w:tab w:val="left" w:pos="720"/>
        </w:tabs>
        <w:spacing w:before="0" w:line="240" w:lineRule="auto"/>
        <w:jc w:val="center"/>
        <w:rPr>
          <w:rFonts w:eastAsia="Times New Roman"/>
          <w:b/>
          <w:szCs w:val="28"/>
          <w:lang w:val="nl-NL"/>
        </w:rPr>
      </w:pPr>
      <w:r w:rsidRPr="00045433">
        <w:rPr>
          <w:rFonts w:eastAsia="Times New Roman"/>
          <w:b/>
          <w:bCs/>
          <w:szCs w:val="28"/>
        </w:rPr>
        <w:t xml:space="preserve">Quy trình </w:t>
      </w:r>
      <w:r w:rsidR="00AD5280">
        <w:rPr>
          <w:rFonts w:eastAsia="Times New Roman"/>
          <w:b/>
          <w:bCs/>
          <w:szCs w:val="28"/>
        </w:rPr>
        <w:t>L</w:t>
      </w:r>
      <w:r w:rsidR="00915CBF">
        <w:rPr>
          <w:rFonts w:eastAsia="Times New Roman"/>
          <w:b/>
          <w:bCs/>
          <w:szCs w:val="28"/>
        </w:rPr>
        <w:t>uân chuyển</w:t>
      </w:r>
    </w:p>
    <w:p w:rsidR="00824ACF" w:rsidRDefault="00824ACF" w:rsidP="00824ACF">
      <w:pPr>
        <w:spacing w:before="0" w:line="240" w:lineRule="auto"/>
        <w:jc w:val="center"/>
        <w:rPr>
          <w:i/>
        </w:rPr>
      </w:pPr>
      <w:r w:rsidRPr="00262C8C">
        <w:rPr>
          <w:bCs/>
          <w:i/>
          <w:szCs w:val="28"/>
        </w:rPr>
        <w:t xml:space="preserve">(Kèm theo </w:t>
      </w:r>
      <w:r>
        <w:rPr>
          <w:bCs/>
          <w:i/>
          <w:szCs w:val="28"/>
        </w:rPr>
        <w:t>Quyết định số</w:t>
      </w:r>
      <w:r w:rsidR="00F86D1D">
        <w:rPr>
          <w:bCs/>
          <w:i/>
          <w:szCs w:val="28"/>
        </w:rPr>
        <w:t>:331</w:t>
      </w:r>
      <w:r>
        <w:rPr>
          <w:bCs/>
          <w:i/>
          <w:szCs w:val="28"/>
        </w:rPr>
        <w:t xml:space="preserve">/QĐ-SNN ngày </w:t>
      </w:r>
      <w:r w:rsidR="00F86D1D">
        <w:rPr>
          <w:bCs/>
          <w:i/>
          <w:szCs w:val="28"/>
        </w:rPr>
        <w:t>30</w:t>
      </w:r>
      <w:bookmarkStart w:id="0" w:name="_GoBack"/>
      <w:bookmarkEnd w:id="0"/>
      <w:r>
        <w:rPr>
          <w:bCs/>
          <w:i/>
          <w:szCs w:val="28"/>
        </w:rPr>
        <w:t>/12/2022</w:t>
      </w:r>
    </w:p>
    <w:p w:rsidR="00824ACF" w:rsidRDefault="00824ACF" w:rsidP="00824ACF">
      <w:pPr>
        <w:tabs>
          <w:tab w:val="left" w:pos="720"/>
        </w:tabs>
        <w:spacing w:before="0" w:line="240" w:lineRule="auto"/>
        <w:ind w:firstLine="567"/>
        <w:jc w:val="center"/>
        <w:rPr>
          <w:rFonts w:eastAsia="Times New Roman"/>
          <w:b/>
          <w:szCs w:val="28"/>
          <w:lang w:val="nl-NL"/>
        </w:rPr>
      </w:pPr>
      <w:r w:rsidRPr="00262C8C">
        <w:rPr>
          <w:i/>
        </w:rPr>
        <w:t>của Sở Nông nghiệp và PTNT tỉnh Lai Châu)</w:t>
      </w:r>
    </w:p>
    <w:p w:rsidR="002D70AB" w:rsidRDefault="002D70AB" w:rsidP="00222568">
      <w:pPr>
        <w:spacing w:before="60" w:line="240" w:lineRule="auto"/>
        <w:jc w:val="center"/>
        <w:rPr>
          <w:bCs/>
          <w:i/>
          <w:szCs w:val="28"/>
        </w:rPr>
      </w:pPr>
    </w:p>
    <w:p w:rsidR="00205ABA" w:rsidRPr="007018AB" w:rsidRDefault="00205ABA" w:rsidP="00205ABA">
      <w:pPr>
        <w:spacing w:line="240" w:lineRule="auto"/>
        <w:ind w:firstLine="709"/>
        <w:jc w:val="both"/>
      </w:pPr>
      <w:r w:rsidRPr="007018AB">
        <w:rPr>
          <w:lang w:val="vi-VN"/>
        </w:rPr>
        <w:t>Bước 1: Căn cứ vào nhu cầu</w:t>
      </w:r>
      <w:r w:rsidRPr="007018AB">
        <w:t xml:space="preserve">, quy địnhvề </w:t>
      </w:r>
      <w:r w:rsidRPr="007018AB">
        <w:rPr>
          <w:lang w:val="vi-VN"/>
        </w:rPr>
        <w:t xml:space="preserve">luânchuyển, </w:t>
      </w:r>
      <w:r w:rsidR="0008205F">
        <w:t>Phòng Tổ chức cán bộ phối hợp với các</w:t>
      </w:r>
      <w:r w:rsidRPr="007018AB">
        <w:t xml:space="preserve"> phòng, đơn vị thuộc sở tiến hành</w:t>
      </w:r>
      <w:r w:rsidRPr="007018AB">
        <w:rPr>
          <w:lang w:val="vi-VN"/>
        </w:rPr>
        <w:t xml:space="preserve"> rà soát, đánh giá đội ngũ công chức để xây dựng kế hoạch luân chuyển trình </w:t>
      </w:r>
      <w:r w:rsidR="00D861E8">
        <w:t>Tập thể lãnh đạo Sở</w:t>
      </w:r>
      <w:r w:rsidRPr="007018AB">
        <w:rPr>
          <w:lang w:val="vi-VN"/>
        </w:rPr>
        <w:t xml:space="preserve"> xem xét, cho chủ trương.</w:t>
      </w:r>
    </w:p>
    <w:p w:rsidR="00205ABA" w:rsidRPr="007018AB" w:rsidRDefault="00205ABA" w:rsidP="00205ABA">
      <w:pPr>
        <w:spacing w:line="240" w:lineRule="auto"/>
        <w:ind w:firstLine="709"/>
        <w:jc w:val="both"/>
      </w:pPr>
      <w:r w:rsidRPr="007018AB">
        <w:rPr>
          <w:lang w:val="vi-VN"/>
        </w:rPr>
        <w:t xml:space="preserve">Bước 2: Căn cứ chủ trương của </w:t>
      </w:r>
      <w:r w:rsidR="0008205F">
        <w:t xml:space="preserve">Sở Nông nghiệp </w:t>
      </w:r>
      <w:r w:rsidR="002A4F61">
        <w:t>và</w:t>
      </w:r>
      <w:r w:rsidR="0008205F">
        <w:t xml:space="preserve"> PTNT,</w:t>
      </w:r>
      <w:r w:rsidRPr="007018AB">
        <w:t>Phòng</w:t>
      </w:r>
      <w:r w:rsidR="00BC4942">
        <w:t>T</w:t>
      </w:r>
      <w:r w:rsidRPr="007018AB">
        <w:rPr>
          <w:lang w:val="vi-VN"/>
        </w:rPr>
        <w:t xml:space="preserve">ổ chức </w:t>
      </w:r>
      <w:r w:rsidRPr="007018AB">
        <w:t>cán bộ</w:t>
      </w:r>
      <w:r w:rsidRPr="007018AB">
        <w:rPr>
          <w:lang w:val="vi-VN"/>
        </w:rPr>
        <w:t xml:space="preserve"> trao đ</w:t>
      </w:r>
      <w:r w:rsidRPr="007018AB">
        <w:t>ổ</w:t>
      </w:r>
      <w:r w:rsidRPr="007018AB">
        <w:rPr>
          <w:lang w:val="vi-VN"/>
        </w:rPr>
        <w:t xml:space="preserve">i với các </w:t>
      </w:r>
      <w:r w:rsidRPr="007018AB">
        <w:t xml:space="preserve">phòng, </w:t>
      </w:r>
      <w:r w:rsidRPr="007018AB">
        <w:rPr>
          <w:lang w:val="vi-VN"/>
        </w:rPr>
        <w:t>đơn vị để đề xuất nhân sự luân chuyển.</w:t>
      </w:r>
    </w:p>
    <w:p w:rsidR="00205ABA" w:rsidRPr="007018AB" w:rsidRDefault="00205ABA" w:rsidP="00205ABA">
      <w:pPr>
        <w:spacing w:line="240" w:lineRule="auto"/>
        <w:ind w:firstLine="709"/>
        <w:jc w:val="both"/>
      </w:pPr>
      <w:r w:rsidRPr="007018AB">
        <w:rPr>
          <w:lang w:val="vi-VN"/>
        </w:rPr>
        <w:t xml:space="preserve">Bước 3: </w:t>
      </w:r>
      <w:r w:rsidRPr="007018AB">
        <w:t>Phòng T</w:t>
      </w:r>
      <w:r w:rsidRPr="007018AB">
        <w:rPr>
          <w:lang w:val="vi-VN"/>
        </w:rPr>
        <w:t xml:space="preserve">ổ chức </w:t>
      </w:r>
      <w:r w:rsidRPr="007018AB">
        <w:t xml:space="preserve">cán bộ </w:t>
      </w:r>
      <w:r w:rsidRPr="007018AB">
        <w:rPr>
          <w:lang w:val="vi-VN"/>
        </w:rPr>
        <w:t xml:space="preserve">tổng hợp đề xuất của các </w:t>
      </w:r>
      <w:r w:rsidRPr="007018AB">
        <w:t>phòng,</w:t>
      </w:r>
      <w:r w:rsidRPr="007018AB">
        <w:rPr>
          <w:lang w:val="vi-VN"/>
        </w:rPr>
        <w:t xml:space="preserve"> cơ quan, đơn vị và tiến hành rà soát tiêu chuẩn, tiêu chí và dự kiến chức danh, nhân sự luân chuyển; lấy ý kiến nhận xét, đánh giá đối với nhân sự dự kiến luân chuyển.</w:t>
      </w:r>
    </w:p>
    <w:p w:rsidR="00205ABA" w:rsidRPr="007018AB" w:rsidRDefault="00205ABA" w:rsidP="00205ABA">
      <w:pPr>
        <w:spacing w:line="240" w:lineRule="auto"/>
        <w:ind w:firstLine="709"/>
        <w:jc w:val="both"/>
      </w:pPr>
      <w:r w:rsidRPr="007018AB">
        <w:rPr>
          <w:lang w:val="vi-VN"/>
        </w:rPr>
        <w:t xml:space="preserve">Bước 4: </w:t>
      </w:r>
      <w:r w:rsidRPr="007018AB">
        <w:t>Phòng T</w:t>
      </w:r>
      <w:r w:rsidRPr="007018AB">
        <w:rPr>
          <w:lang w:val="vi-VN"/>
        </w:rPr>
        <w:t xml:space="preserve">ổ chức </w:t>
      </w:r>
      <w:r w:rsidRPr="007018AB">
        <w:t xml:space="preserve">cán bộ tham mưu </w:t>
      </w:r>
      <w:r w:rsidR="00505F5A">
        <w:t>Tập thể lãnh đạo Sở</w:t>
      </w:r>
      <w:r w:rsidR="002A4F61">
        <w:t>:G</w:t>
      </w:r>
      <w:r w:rsidRPr="007018AB">
        <w:t>ửi văn bản lấy ý kiểm thẩm định của các cơ quan liên</w:t>
      </w:r>
      <w:r w:rsidR="000851C2">
        <w:t xml:space="preserve"> quan</w:t>
      </w:r>
      <w:r w:rsidRPr="007018AB">
        <w:t xml:space="preserve">, </w:t>
      </w:r>
      <w:r w:rsidRPr="007018AB">
        <w:rPr>
          <w:lang w:val="vi-VN"/>
        </w:rPr>
        <w:t>trao đ</w:t>
      </w:r>
      <w:r w:rsidRPr="007018AB">
        <w:t>ổ</w:t>
      </w:r>
      <w:r w:rsidRPr="007018AB">
        <w:rPr>
          <w:lang w:val="vi-VN"/>
        </w:rPr>
        <w:t>i với cơ quan nơi đi, cơ quan nơi đến về dự kiến chức danh và nhân sự luân chuyển; Tổ chức gặp gỡ công chức được luân chuyển để quán triệt mục đích, yêu cầu luân chuyển; đồng thời, nắm tâm tư, nguyện vọng và xác định trách nhiệm đối với công chức luân chuyển.</w:t>
      </w:r>
    </w:p>
    <w:p w:rsidR="00205ABA" w:rsidRPr="00742217" w:rsidRDefault="00205ABA" w:rsidP="00205ABA">
      <w:pPr>
        <w:spacing w:line="240" w:lineRule="auto"/>
        <w:ind w:firstLine="709"/>
        <w:jc w:val="both"/>
      </w:pPr>
      <w:r w:rsidRPr="007018AB">
        <w:rPr>
          <w:lang w:val="vi-VN"/>
        </w:rPr>
        <w:t xml:space="preserve">Bước 5: </w:t>
      </w:r>
      <w:r w:rsidRPr="007018AB">
        <w:t>Phòng T</w:t>
      </w:r>
      <w:r w:rsidRPr="007018AB">
        <w:rPr>
          <w:lang w:val="vi-VN"/>
        </w:rPr>
        <w:t xml:space="preserve">ổ chức </w:t>
      </w:r>
      <w:r w:rsidRPr="007018AB">
        <w:t xml:space="preserve">cán bộ </w:t>
      </w:r>
      <w:r w:rsidRPr="007018AB">
        <w:rPr>
          <w:lang w:val="vi-VN"/>
        </w:rPr>
        <w:t xml:space="preserve">trình </w:t>
      </w:r>
      <w:r w:rsidR="00B157C1">
        <w:t>Tập thể lãnh đạo Sở</w:t>
      </w:r>
      <w:r w:rsidRPr="007018AB">
        <w:rPr>
          <w:lang w:val="vi-VN"/>
        </w:rPr>
        <w:t xml:space="preserve"> xem xét, quyết định.</w:t>
      </w:r>
      <w:r w:rsidR="00742217">
        <w:t>/.</w:t>
      </w:r>
    </w:p>
    <w:p w:rsidR="00222568" w:rsidRDefault="00733642" w:rsidP="00222568">
      <w:pPr>
        <w:widowControl w:val="0"/>
        <w:spacing w:after="120"/>
        <w:ind w:firstLine="709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pt;margin-top:3pt;width:178.5pt;height:0;z-index:251658240" o:connectortype="straight"/>
        </w:pict>
      </w:r>
    </w:p>
    <w:p w:rsidR="00222568" w:rsidRDefault="00222568" w:rsidP="00222568">
      <w:pPr>
        <w:jc w:val="center"/>
      </w:pPr>
    </w:p>
    <w:p w:rsidR="00AD44A9" w:rsidRDefault="00AD44A9"/>
    <w:sectPr w:rsidR="00AD44A9" w:rsidSect="00DD6063">
      <w:pgSz w:w="11907" w:h="16840" w:code="9"/>
      <w:pgMar w:top="1134" w:right="1134" w:bottom="1134" w:left="1701" w:header="720" w:footer="31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2568"/>
    <w:rsid w:val="00047EE6"/>
    <w:rsid w:val="000510D1"/>
    <w:rsid w:val="00053807"/>
    <w:rsid w:val="0008205F"/>
    <w:rsid w:val="000851C2"/>
    <w:rsid w:val="000C1473"/>
    <w:rsid w:val="0013036D"/>
    <w:rsid w:val="00136824"/>
    <w:rsid w:val="001650D1"/>
    <w:rsid w:val="00197093"/>
    <w:rsid w:val="001B35CA"/>
    <w:rsid w:val="001C762A"/>
    <w:rsid w:val="00205ABA"/>
    <w:rsid w:val="0021611A"/>
    <w:rsid w:val="00222568"/>
    <w:rsid w:val="00236439"/>
    <w:rsid w:val="002379F4"/>
    <w:rsid w:val="002870D5"/>
    <w:rsid w:val="00291619"/>
    <w:rsid w:val="002A0189"/>
    <w:rsid w:val="002A4F61"/>
    <w:rsid w:val="002B6A05"/>
    <w:rsid w:val="002B7233"/>
    <w:rsid w:val="002D70AB"/>
    <w:rsid w:val="002F1B7A"/>
    <w:rsid w:val="004266BA"/>
    <w:rsid w:val="00443E6A"/>
    <w:rsid w:val="004928FE"/>
    <w:rsid w:val="00505F5A"/>
    <w:rsid w:val="00546AA3"/>
    <w:rsid w:val="00547DBE"/>
    <w:rsid w:val="005A0757"/>
    <w:rsid w:val="006404DC"/>
    <w:rsid w:val="00667130"/>
    <w:rsid w:val="00681B48"/>
    <w:rsid w:val="006E2D62"/>
    <w:rsid w:val="007203AC"/>
    <w:rsid w:val="00733642"/>
    <w:rsid w:val="00742217"/>
    <w:rsid w:val="00824ACF"/>
    <w:rsid w:val="008319B9"/>
    <w:rsid w:val="0083347B"/>
    <w:rsid w:val="008532C7"/>
    <w:rsid w:val="008C4255"/>
    <w:rsid w:val="008E6ACC"/>
    <w:rsid w:val="00900296"/>
    <w:rsid w:val="00914BB2"/>
    <w:rsid w:val="00915CBF"/>
    <w:rsid w:val="009E2EB9"/>
    <w:rsid w:val="009F7DF5"/>
    <w:rsid w:val="00A51CC5"/>
    <w:rsid w:val="00AC2AFB"/>
    <w:rsid w:val="00AD44A9"/>
    <w:rsid w:val="00AD5280"/>
    <w:rsid w:val="00B157C1"/>
    <w:rsid w:val="00BC4942"/>
    <w:rsid w:val="00CF5141"/>
    <w:rsid w:val="00D136A8"/>
    <w:rsid w:val="00D861E8"/>
    <w:rsid w:val="00DD6063"/>
    <w:rsid w:val="00DE3348"/>
    <w:rsid w:val="00E011E7"/>
    <w:rsid w:val="00E67C16"/>
    <w:rsid w:val="00ED1B1B"/>
    <w:rsid w:val="00F1453A"/>
    <w:rsid w:val="00F86D1D"/>
    <w:rsid w:val="00FB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222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Italic">
    <w:name w:val="Body text (2) + Italic"/>
    <w:rsid w:val="0022256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">
    <w:name w:val="Body text_"/>
    <w:link w:val="BodyText1"/>
    <w:rsid w:val="002225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222568"/>
    <w:pPr>
      <w:widowControl w:val="0"/>
      <w:shd w:val="clear" w:color="auto" w:fill="FFFFFF"/>
      <w:spacing w:before="0" w:after="100" w:line="298" w:lineRule="auto"/>
      <w:ind w:firstLine="400"/>
    </w:pPr>
    <w:rPr>
      <w:sz w:val="26"/>
      <w:szCs w:val="26"/>
    </w:rPr>
  </w:style>
  <w:style w:type="paragraph" w:styleId="NormalWeb">
    <w:name w:val="Normal (Web)"/>
    <w:basedOn w:val="Normal"/>
    <w:rsid w:val="002225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PHAT</dc:creator>
  <cp:lastModifiedBy>AN PHAT</cp:lastModifiedBy>
  <cp:revision>68</cp:revision>
  <cp:lastPrinted>2022-12-26T08:00:00Z</cp:lastPrinted>
  <dcterms:created xsi:type="dcterms:W3CDTF">2022-12-08T09:25:00Z</dcterms:created>
  <dcterms:modified xsi:type="dcterms:W3CDTF">2023-03-22T03:16:00Z</dcterms:modified>
</cp:coreProperties>
</file>