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D7" w:rsidRPr="00F25DD7" w:rsidRDefault="00F25DD7" w:rsidP="00F25DD7">
      <w:pPr>
        <w:spacing w:before="150" w:after="75" w:line="240" w:lineRule="auto"/>
        <w:jc w:val="center"/>
        <w:textAlignment w:val="baseline"/>
        <w:outlineLvl w:val="0"/>
        <w:rPr>
          <w:rFonts w:ascii="Times New Roman" w:eastAsia="Times New Roman" w:hAnsi="Times New Roman" w:cs="Times New Roman"/>
          <w:b/>
          <w:bCs/>
          <w:kern w:val="36"/>
          <w:sz w:val="28"/>
          <w:szCs w:val="28"/>
        </w:rPr>
      </w:pPr>
      <w:bookmarkStart w:id="0" w:name="_GoBack"/>
      <w:bookmarkEnd w:id="0"/>
      <w:r w:rsidRPr="00F25DD7">
        <w:rPr>
          <w:rFonts w:ascii="Times New Roman" w:eastAsia="Times New Roman" w:hAnsi="Times New Roman" w:cs="Times New Roman"/>
          <w:b/>
          <w:bCs/>
          <w:kern w:val="36"/>
          <w:sz w:val="28"/>
          <w:szCs w:val="28"/>
        </w:rPr>
        <w:t>Hướng dẫn đăng ký tập thể cuộc thi Tìm hiểu Luật Phòng, chống ma tuý</w:t>
      </w:r>
    </w:p>
    <w:p w:rsidR="00F25DD7" w:rsidRPr="00F25DD7" w:rsidRDefault="00F25DD7" w:rsidP="00F25DD7">
      <w:pPr>
        <w:spacing w:line="240" w:lineRule="auto"/>
        <w:textAlignment w:val="baseline"/>
        <w:rPr>
          <w:rFonts w:ascii="Times New Roman" w:eastAsia="Times New Roman" w:hAnsi="Times New Roman" w:cs="Times New Roman"/>
          <w:color w:val="888888"/>
          <w:sz w:val="28"/>
          <w:szCs w:val="28"/>
        </w:rPr>
      </w:pPr>
      <w:r w:rsidRPr="00F25DD7">
        <w:rPr>
          <w:rFonts w:ascii="Times New Roman" w:eastAsia="Times New Roman" w:hAnsi="Times New Roman" w:cs="Times New Roman"/>
          <w:color w:val="888888"/>
          <w:sz w:val="28"/>
          <w:szCs w:val="28"/>
        </w:rPr>
        <w:t> </w:t>
      </w:r>
    </w:p>
    <w:p w:rsidR="00F25DD7" w:rsidRPr="00F25DD7" w:rsidRDefault="00F25DD7" w:rsidP="00F25DD7">
      <w:pPr>
        <w:spacing w:after="0" w:line="360" w:lineRule="atLeast"/>
        <w:ind w:left="720"/>
        <w:textAlignment w:val="baseline"/>
        <w:rPr>
          <w:rFonts w:ascii="Times New Roman" w:eastAsia="Times New Roman" w:hAnsi="Times New Roman" w:cs="Times New Roman"/>
          <w:color w:val="111111"/>
          <w:sz w:val="28"/>
          <w:szCs w:val="28"/>
        </w:rPr>
      </w:pPr>
      <w:r w:rsidRPr="00F25DD7">
        <w:rPr>
          <w:rFonts w:ascii="Times New Roman" w:eastAsia="Times New Roman" w:hAnsi="Times New Roman" w:cs="Times New Roman"/>
          <w:color w:val="111111"/>
          <w:sz w:val="28"/>
          <w:szCs w:val="28"/>
        </w:rPr>
        <w:t>Thực hiện Kế hoạch số 113/KH-BCA-C04, ngày 09/3/2023 của Bộ Công an về việc tổ chức cuộc thi Tìm hiểu Luật Phòng, chống ma tuý, Ban Tổ chức hướng dẫn đăng ký tập thể như sau:</w:t>
      </w:r>
      <w:r w:rsidRPr="00F25DD7">
        <w:rPr>
          <w:rFonts w:ascii="Times New Roman" w:eastAsia="Times New Roman" w:hAnsi="Times New Roman" w:cs="Times New Roman"/>
          <w:color w:val="111111"/>
          <w:sz w:val="28"/>
          <w:szCs w:val="28"/>
        </w:rPr>
        <w:br/>
      </w:r>
      <w:r w:rsidRPr="00F25DD7">
        <w:rPr>
          <w:rFonts w:ascii="Times New Roman" w:eastAsia="Times New Roman" w:hAnsi="Times New Roman" w:cs="Times New Roman"/>
          <w:b/>
          <w:bCs/>
          <w:color w:val="111111"/>
          <w:sz w:val="28"/>
          <w:szCs w:val="28"/>
          <w:bdr w:val="none" w:sz="0" w:space="0" w:color="auto" w:frame="1"/>
        </w:rPr>
        <w:t>1. Điều kiện xét giải tập thể</w:t>
      </w:r>
      <w:r w:rsidRPr="00F25DD7">
        <w:rPr>
          <w:rFonts w:ascii="Times New Roman" w:eastAsia="Times New Roman" w:hAnsi="Times New Roman" w:cs="Times New Roman"/>
          <w:color w:val="111111"/>
          <w:sz w:val="28"/>
          <w:szCs w:val="28"/>
        </w:rPr>
        <w:br/>
        <w:t>Giải thưởng tập thể chỉ xét trao giải cho các đơn vị xây dựng kế hoạch phát động Cuộc thi và đăng ký phát động cuộc thi  tại địa chỉ website: </w:t>
      </w:r>
      <w:hyperlink r:id="rId5" w:history="1">
        <w:r w:rsidRPr="00F25DD7">
          <w:rPr>
            <w:rFonts w:ascii="Times New Roman" w:eastAsia="Times New Roman" w:hAnsi="Times New Roman" w:cs="Times New Roman"/>
            <w:color w:val="222222"/>
            <w:sz w:val="28"/>
            <w:szCs w:val="28"/>
            <w:u w:val="single"/>
            <w:bdr w:val="none" w:sz="0" w:space="0" w:color="auto" w:frame="1"/>
          </w:rPr>
          <w:t>https://thitimhieuluatphongchongmatuy.vn</w:t>
        </w:r>
      </w:hyperlink>
      <w:r w:rsidRPr="00F25DD7">
        <w:rPr>
          <w:rFonts w:ascii="Times New Roman" w:eastAsia="Times New Roman" w:hAnsi="Times New Roman" w:cs="Times New Roman"/>
          <w:color w:val="111111"/>
          <w:sz w:val="28"/>
          <w:szCs w:val="28"/>
        </w:rPr>
        <w:br/>
      </w:r>
      <w:r w:rsidRPr="00F25DD7">
        <w:rPr>
          <w:rFonts w:ascii="Times New Roman" w:eastAsia="Times New Roman" w:hAnsi="Times New Roman" w:cs="Times New Roman"/>
          <w:b/>
          <w:bCs/>
          <w:color w:val="111111"/>
          <w:sz w:val="28"/>
          <w:szCs w:val="28"/>
          <w:bdr w:val="none" w:sz="0" w:space="0" w:color="auto" w:frame="1"/>
        </w:rPr>
        <w:t>2. Quy định về tập thể: </w:t>
      </w:r>
      <w:r w:rsidRPr="00F25DD7">
        <w:rPr>
          <w:rFonts w:ascii="Times New Roman" w:eastAsia="Times New Roman" w:hAnsi="Times New Roman" w:cs="Times New Roman"/>
          <w:color w:val="111111"/>
          <w:sz w:val="28"/>
          <w:szCs w:val="28"/>
        </w:rPr>
        <w:br/>
        <w:t>- Các vụ, cục trực thuộc các ban, bộ, ngành;</w:t>
      </w:r>
      <w:r w:rsidRPr="00F25DD7">
        <w:rPr>
          <w:rFonts w:ascii="Times New Roman" w:eastAsia="Times New Roman" w:hAnsi="Times New Roman" w:cs="Times New Roman"/>
          <w:color w:val="111111"/>
          <w:sz w:val="28"/>
          <w:szCs w:val="28"/>
        </w:rPr>
        <w:br/>
        <w:t>- Các sở, ban, ngành trực thuộc UBND các tỉnh, thành phố.</w:t>
      </w:r>
      <w:r w:rsidRPr="00F25DD7">
        <w:rPr>
          <w:rFonts w:ascii="Times New Roman" w:eastAsia="Times New Roman" w:hAnsi="Times New Roman" w:cs="Times New Roman"/>
          <w:color w:val="111111"/>
          <w:sz w:val="28"/>
          <w:szCs w:val="28"/>
        </w:rPr>
        <w:br/>
        <w:t>- UBND các quận, huyện, thị xã, thành phố trực thuộc tỉnh, thành phố;</w:t>
      </w:r>
      <w:r w:rsidRPr="00F25DD7">
        <w:rPr>
          <w:rFonts w:ascii="Times New Roman" w:eastAsia="Times New Roman" w:hAnsi="Times New Roman" w:cs="Times New Roman"/>
          <w:color w:val="111111"/>
          <w:sz w:val="28"/>
          <w:szCs w:val="28"/>
        </w:rPr>
        <w:br/>
        <w:t>- Công an các đơn vị, địa phương;</w:t>
      </w:r>
      <w:r w:rsidRPr="00F25DD7">
        <w:rPr>
          <w:rFonts w:ascii="Times New Roman" w:eastAsia="Times New Roman" w:hAnsi="Times New Roman" w:cs="Times New Roman"/>
          <w:color w:val="111111"/>
          <w:sz w:val="28"/>
          <w:szCs w:val="28"/>
        </w:rPr>
        <w:br/>
        <w:t>- Các học viện, đại học, cao đẳng, trung học chuyên nghiệp…</w:t>
      </w:r>
      <w:r w:rsidRPr="00F25DD7">
        <w:rPr>
          <w:rFonts w:ascii="Times New Roman" w:eastAsia="Times New Roman" w:hAnsi="Times New Roman" w:cs="Times New Roman"/>
          <w:color w:val="111111"/>
          <w:sz w:val="28"/>
          <w:szCs w:val="28"/>
        </w:rPr>
        <w:br/>
        <w:t>Lưu ý: Ban Tổ chức không xét giải cho tập thể cấp phòng/ xã, phường, thị trấn/ hoặc tập thể nhỏ hơn.</w:t>
      </w:r>
      <w:r w:rsidRPr="00F25DD7">
        <w:rPr>
          <w:rFonts w:ascii="Times New Roman" w:eastAsia="Times New Roman" w:hAnsi="Times New Roman" w:cs="Times New Roman"/>
          <w:color w:val="111111"/>
          <w:sz w:val="28"/>
          <w:szCs w:val="28"/>
        </w:rPr>
        <w:br/>
      </w:r>
      <w:r w:rsidRPr="00F25DD7">
        <w:rPr>
          <w:rFonts w:ascii="Times New Roman" w:eastAsia="Times New Roman" w:hAnsi="Times New Roman" w:cs="Times New Roman"/>
          <w:b/>
          <w:bCs/>
          <w:color w:val="111111"/>
          <w:sz w:val="28"/>
          <w:szCs w:val="28"/>
          <w:bdr w:val="none" w:sz="0" w:space="0" w:color="auto" w:frame="1"/>
        </w:rPr>
        <w:t>3. Các bước đăng ký tập thể</w:t>
      </w:r>
      <w:r w:rsidRPr="00F25DD7">
        <w:rPr>
          <w:rFonts w:ascii="Times New Roman" w:eastAsia="Times New Roman" w:hAnsi="Times New Roman" w:cs="Times New Roman"/>
          <w:color w:val="111111"/>
          <w:sz w:val="28"/>
          <w:szCs w:val="28"/>
        </w:rPr>
        <w:br/>
        <w:t>- Đăng nhập địa chỉ website: </w:t>
      </w:r>
      <w:hyperlink r:id="rId6" w:history="1">
        <w:r w:rsidRPr="00F25DD7">
          <w:rPr>
            <w:rFonts w:ascii="Times New Roman" w:eastAsia="Times New Roman" w:hAnsi="Times New Roman" w:cs="Times New Roman"/>
            <w:color w:val="222222"/>
            <w:sz w:val="28"/>
            <w:szCs w:val="28"/>
            <w:u w:val="single"/>
            <w:bdr w:val="none" w:sz="0" w:space="0" w:color="auto" w:frame="1"/>
          </w:rPr>
          <w:t>https://thitimhieuluatphongchongmatuy.vn</w:t>
        </w:r>
      </w:hyperlink>
      <w:r w:rsidRPr="00F25DD7">
        <w:rPr>
          <w:rFonts w:ascii="Times New Roman" w:eastAsia="Times New Roman" w:hAnsi="Times New Roman" w:cs="Times New Roman"/>
          <w:color w:val="111111"/>
          <w:sz w:val="28"/>
          <w:szCs w:val="28"/>
        </w:rPr>
        <w:br/>
        <w:t>- Tại trang chủ, kích vào mục ĐĂNG KÝ TẬP THỂ</w:t>
      </w:r>
      <w:r w:rsidRPr="00F25DD7">
        <w:rPr>
          <w:rFonts w:ascii="Times New Roman" w:eastAsia="Times New Roman" w:hAnsi="Times New Roman" w:cs="Times New Roman"/>
          <w:color w:val="111111"/>
          <w:sz w:val="28"/>
          <w:szCs w:val="28"/>
        </w:rPr>
        <w:br/>
        <w:t>- Nhập tên tập thể/ địa chỉ/ điện thoại liên hệ (bắt buộc)</w:t>
      </w:r>
      <w:r w:rsidRPr="00F25DD7">
        <w:rPr>
          <w:rFonts w:ascii="Times New Roman" w:eastAsia="Times New Roman" w:hAnsi="Times New Roman" w:cs="Times New Roman"/>
          <w:color w:val="111111"/>
          <w:sz w:val="28"/>
          <w:szCs w:val="28"/>
        </w:rPr>
        <w:br/>
        <w:t>- Lưu lại.</w:t>
      </w:r>
      <w:r w:rsidRPr="00F25DD7">
        <w:rPr>
          <w:rFonts w:ascii="Times New Roman" w:eastAsia="Times New Roman" w:hAnsi="Times New Roman" w:cs="Times New Roman"/>
          <w:color w:val="111111"/>
          <w:sz w:val="28"/>
          <w:szCs w:val="28"/>
        </w:rPr>
        <w:br/>
      </w:r>
      <w:r w:rsidRPr="00F25DD7">
        <w:rPr>
          <w:rFonts w:ascii="Times New Roman" w:eastAsia="Times New Roman" w:hAnsi="Times New Roman" w:cs="Times New Roman"/>
          <w:b/>
          <w:bCs/>
          <w:color w:val="111111"/>
          <w:sz w:val="28"/>
          <w:szCs w:val="28"/>
          <w:bdr w:val="none" w:sz="0" w:space="0" w:color="auto" w:frame="1"/>
        </w:rPr>
        <w:t>4. Cách thức xét giải</w:t>
      </w:r>
      <w:r w:rsidRPr="00F25DD7">
        <w:rPr>
          <w:rFonts w:ascii="Times New Roman" w:eastAsia="Times New Roman" w:hAnsi="Times New Roman" w:cs="Times New Roman"/>
          <w:color w:val="111111"/>
          <w:sz w:val="28"/>
          <w:szCs w:val="28"/>
        </w:rPr>
        <w:br/>
        <w:t>Đối với giải thưởng cho tập thể sẽ được Ban Chỉ đạo Cuộc thi xét giải căn cứ vào tổng số lượng thí sinh tham gia dự thi và trung bình cộng điểm của các thí sinh tham gia Cuộc thi thuộc tập thể đó (ưu tiên số lượng người tham gia dự thi). Ban Tổ chức căn cứ thành tích của tập thể nào cao hơn để trao giải thưởng từ cao xuống thấp cho đến khi chọn đủ số lượng giải theo quy định trong Thể lệ. </w:t>
      </w:r>
      <w:r w:rsidRPr="00F25DD7">
        <w:rPr>
          <w:rFonts w:ascii="Times New Roman" w:eastAsia="Times New Roman" w:hAnsi="Times New Roman" w:cs="Times New Roman"/>
          <w:color w:val="111111"/>
          <w:sz w:val="28"/>
          <w:szCs w:val="28"/>
        </w:rPr>
        <w:br/>
        <w:t>Trường hợp có 02 tập thể trở lên có tổng số lượng thí sinh tham gia dự thi và tổng số điểm làm bài dự thi của các thí sinh bằng nhau, Ban Chỉ đạo Cuộc thi sẽ căn cứ vào tiêu chí số lượng thí sinh thuộc tập thể nào có cá nhân đạt giải cao, sẽ được xếp thứ tự trao giải cao hơn.</w:t>
      </w:r>
      <w:r w:rsidRPr="00F25DD7">
        <w:rPr>
          <w:rFonts w:ascii="Times New Roman" w:eastAsia="Times New Roman" w:hAnsi="Times New Roman" w:cs="Times New Roman"/>
          <w:color w:val="111111"/>
          <w:sz w:val="28"/>
          <w:szCs w:val="28"/>
        </w:rPr>
        <w:br/>
      </w:r>
      <w:r w:rsidRPr="00F25DD7">
        <w:rPr>
          <w:rFonts w:ascii="Times New Roman" w:eastAsia="Times New Roman" w:hAnsi="Times New Roman" w:cs="Times New Roman"/>
          <w:b/>
          <w:bCs/>
          <w:color w:val="111111"/>
          <w:sz w:val="28"/>
          <w:szCs w:val="28"/>
          <w:bdr w:val="none" w:sz="0" w:space="0" w:color="auto" w:frame="1"/>
        </w:rPr>
        <w:t>Thông tin chi tiết đề nghị liên hệ: </w:t>
      </w:r>
      <w:r w:rsidRPr="00F25DD7">
        <w:rPr>
          <w:rFonts w:ascii="Times New Roman" w:eastAsia="Times New Roman" w:hAnsi="Times New Roman" w:cs="Times New Roman"/>
          <w:color w:val="111111"/>
          <w:sz w:val="28"/>
          <w:szCs w:val="28"/>
        </w:rPr>
        <w:br/>
        <w:t>Cục Cảnh sát điều tra tội phạm về ma túy</w:t>
      </w:r>
      <w:r w:rsidRPr="00F25DD7">
        <w:rPr>
          <w:rFonts w:ascii="Times New Roman" w:eastAsia="Times New Roman" w:hAnsi="Times New Roman" w:cs="Times New Roman"/>
          <w:color w:val="111111"/>
          <w:sz w:val="28"/>
          <w:szCs w:val="28"/>
        </w:rPr>
        <w:br/>
        <w:t xml:space="preserve">Địa chỉ: 499 Nguyễn Trãi, phường Thanh Xuân Nam, quận Thanh Xuân, </w:t>
      </w:r>
      <w:r w:rsidRPr="00F25DD7">
        <w:rPr>
          <w:rFonts w:ascii="Times New Roman" w:eastAsia="Times New Roman" w:hAnsi="Times New Roman" w:cs="Times New Roman"/>
          <w:color w:val="111111"/>
          <w:sz w:val="28"/>
          <w:szCs w:val="28"/>
        </w:rPr>
        <w:lastRenderedPageBreak/>
        <w:t>Thành phố Hà Nội.</w:t>
      </w:r>
      <w:r w:rsidRPr="00F25DD7">
        <w:rPr>
          <w:rFonts w:ascii="Times New Roman" w:eastAsia="Times New Roman" w:hAnsi="Times New Roman" w:cs="Times New Roman"/>
          <w:color w:val="111111"/>
          <w:sz w:val="28"/>
          <w:szCs w:val="28"/>
        </w:rPr>
        <w:br/>
        <w:t>Hotline: 069.2345333</w:t>
      </w:r>
      <w:r w:rsidRPr="00F25DD7">
        <w:rPr>
          <w:rFonts w:ascii="Times New Roman" w:eastAsia="Times New Roman" w:hAnsi="Times New Roman" w:cs="Times New Roman"/>
          <w:color w:val="111111"/>
          <w:sz w:val="28"/>
          <w:szCs w:val="28"/>
        </w:rPr>
        <w:br/>
        <w:t>Email: timhieuluatpcmt@gmail.com</w:t>
      </w:r>
    </w:p>
    <w:p w:rsidR="0068664C" w:rsidRPr="00F25DD7" w:rsidRDefault="0068664C" w:rsidP="00F25DD7">
      <w:pPr>
        <w:rPr>
          <w:rFonts w:ascii="Times New Roman" w:hAnsi="Times New Roman" w:cs="Times New Roman"/>
          <w:sz w:val="28"/>
          <w:szCs w:val="28"/>
        </w:rPr>
      </w:pPr>
    </w:p>
    <w:sectPr w:rsidR="0068664C" w:rsidRPr="00F25DD7" w:rsidSect="004C3604">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D7"/>
    <w:rsid w:val="004C3604"/>
    <w:rsid w:val="0068664C"/>
    <w:rsid w:val="00F2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44280">
      <w:bodyDiv w:val="1"/>
      <w:marLeft w:val="0"/>
      <w:marRight w:val="0"/>
      <w:marTop w:val="0"/>
      <w:marBottom w:val="0"/>
      <w:divBdr>
        <w:top w:val="none" w:sz="0" w:space="0" w:color="auto"/>
        <w:left w:val="none" w:sz="0" w:space="0" w:color="auto"/>
        <w:bottom w:val="none" w:sz="0" w:space="0" w:color="auto"/>
        <w:right w:val="none" w:sz="0" w:space="0" w:color="auto"/>
      </w:divBdr>
      <w:divsChild>
        <w:div w:id="1822624345">
          <w:marLeft w:val="0"/>
          <w:marRight w:val="0"/>
          <w:marTop w:val="0"/>
          <w:marBottom w:val="0"/>
          <w:divBdr>
            <w:top w:val="none" w:sz="0" w:space="0" w:color="auto"/>
            <w:left w:val="none" w:sz="0" w:space="0" w:color="auto"/>
            <w:bottom w:val="none" w:sz="0" w:space="0" w:color="auto"/>
            <w:right w:val="none" w:sz="0" w:space="0" w:color="auto"/>
          </w:divBdr>
          <w:divsChild>
            <w:div w:id="10761923">
              <w:marLeft w:val="0"/>
              <w:marRight w:val="0"/>
              <w:marTop w:val="0"/>
              <w:marBottom w:val="0"/>
              <w:divBdr>
                <w:top w:val="none" w:sz="0" w:space="0" w:color="auto"/>
                <w:left w:val="none" w:sz="0" w:space="0" w:color="auto"/>
                <w:bottom w:val="none" w:sz="0" w:space="0" w:color="auto"/>
                <w:right w:val="none" w:sz="0" w:space="0" w:color="auto"/>
              </w:divBdr>
              <w:divsChild>
                <w:div w:id="1184052344">
                  <w:marLeft w:val="0"/>
                  <w:marRight w:val="0"/>
                  <w:marTop w:val="0"/>
                  <w:marBottom w:val="75"/>
                  <w:divBdr>
                    <w:top w:val="none" w:sz="0" w:space="0" w:color="auto"/>
                    <w:left w:val="none" w:sz="0" w:space="0" w:color="auto"/>
                    <w:bottom w:val="none" w:sz="0" w:space="0" w:color="auto"/>
                    <w:right w:val="none" w:sz="0" w:space="0" w:color="auto"/>
                  </w:divBdr>
                </w:div>
                <w:div w:id="2054040078">
                  <w:marLeft w:val="0"/>
                  <w:marRight w:val="0"/>
                  <w:marTop w:val="0"/>
                  <w:marBottom w:val="0"/>
                  <w:divBdr>
                    <w:top w:val="none" w:sz="0" w:space="0" w:color="auto"/>
                    <w:left w:val="none" w:sz="0" w:space="0" w:color="auto"/>
                    <w:bottom w:val="none" w:sz="0" w:space="0" w:color="auto"/>
                    <w:right w:val="none" w:sz="0" w:space="0" w:color="auto"/>
                  </w:divBdr>
                </w:div>
                <w:div w:id="284432125">
                  <w:marLeft w:val="0"/>
                  <w:marRight w:val="75"/>
                  <w:marTop w:val="75"/>
                  <w:marBottom w:val="225"/>
                  <w:divBdr>
                    <w:top w:val="single" w:sz="6" w:space="4" w:color="F5F5F5"/>
                    <w:left w:val="single" w:sz="6" w:space="4" w:color="F5F5F5"/>
                    <w:bottom w:val="single" w:sz="6" w:space="4" w:color="F5F5F5"/>
                    <w:right w:val="single" w:sz="6" w:space="4" w:color="F5F5F5"/>
                  </w:divBdr>
                  <w:divsChild>
                    <w:div w:id="1976330952">
                      <w:marLeft w:val="0"/>
                      <w:marRight w:val="0"/>
                      <w:marTop w:val="0"/>
                      <w:marBottom w:val="0"/>
                      <w:divBdr>
                        <w:top w:val="none" w:sz="0" w:space="0" w:color="auto"/>
                        <w:left w:val="none" w:sz="0" w:space="0" w:color="auto"/>
                        <w:bottom w:val="none" w:sz="0" w:space="0" w:color="auto"/>
                        <w:right w:val="none" w:sz="0" w:space="0" w:color="auto"/>
                      </w:divBdr>
                    </w:div>
                    <w:div w:id="3944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itimhieuluatphongchongmatuy.vn/" TargetMode="External"/><Relationship Id="rId5" Type="http://schemas.openxmlformats.org/officeDocument/2006/relationships/hyperlink" Target="https://thitimhieuluatphongchongmatuy.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2023-07-21T06:56:00Z</dcterms:created>
  <dcterms:modified xsi:type="dcterms:W3CDTF">2023-07-21T07:07:00Z</dcterms:modified>
</cp:coreProperties>
</file>